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png" ContentType="image/png"/>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467" w:rsidRPr="00473894" w:rsidRDefault="00812F56">
      <w:pPr>
        <w:rPr>
          <w:rFonts w:ascii="Tahoma" w:hAnsi="Tahoma" w:cs="Tahoma"/>
          <w:sz w:val="24"/>
        </w:rPr>
      </w:pPr>
      <w:r w:rsidRPr="00473894">
        <w:rPr>
          <w:rFonts w:ascii="Tahoma" w:hAnsi="Tahoma" w:cs="Tahoma"/>
          <w:sz w:val="24"/>
        </w:rPr>
        <w:t>Lesson 4 – The Greek Legacy</w:t>
      </w:r>
    </w:p>
    <w:p w:rsidR="00CB791B" w:rsidRPr="00473894" w:rsidRDefault="00CB791B">
      <w:pPr>
        <w:rPr>
          <w:rFonts w:ascii="Tahoma" w:hAnsi="Tahoma" w:cs="Tahoma"/>
          <w:sz w:val="24"/>
        </w:rPr>
      </w:pPr>
      <w:r w:rsidRPr="00473894">
        <w:rPr>
          <w:rFonts w:ascii="Tahoma" w:hAnsi="Tahoma" w:cs="Tahoma"/>
          <w:sz w:val="24"/>
        </w:rPr>
        <w:t>Intro Video:</w:t>
      </w:r>
    </w:p>
    <w:p w:rsidR="00812F56" w:rsidRPr="00473894" w:rsidRDefault="00812F56">
      <w:pPr>
        <w:rPr>
          <w:rFonts w:ascii="Tahoma" w:hAnsi="Tahoma" w:cs="Tahoma"/>
          <w:sz w:val="24"/>
        </w:rPr>
      </w:pPr>
      <w:r w:rsidRPr="00473894">
        <w:rPr>
          <w:rFonts w:ascii="Tahoma" w:hAnsi="Tahoma" w:cs="Tahoma"/>
          <w:sz w:val="24"/>
        </w:rPr>
        <w:t xml:space="preserve">The books of the New Testament were all written in Greek, making it very important to understand Greek culture. Why were they written in Greek if Jesus was Jewish? The original language of the text written about him was in Greek. Alexander the Great was a Macedonian King </w:t>
      </w:r>
      <w:r w:rsidR="005A4F7E" w:rsidRPr="00473894">
        <w:rPr>
          <w:rFonts w:ascii="Tahoma" w:hAnsi="Tahoma" w:cs="Tahoma"/>
          <w:sz w:val="24"/>
        </w:rPr>
        <w:t xml:space="preserve">(died in his 30s and was very influential) </w:t>
      </w:r>
      <w:r w:rsidRPr="00473894">
        <w:rPr>
          <w:rFonts w:ascii="Tahoma" w:hAnsi="Tahoma" w:cs="Tahoma"/>
          <w:sz w:val="24"/>
        </w:rPr>
        <w:t>who lived in the 4</w:t>
      </w:r>
      <w:r w:rsidRPr="00473894">
        <w:rPr>
          <w:rFonts w:ascii="Tahoma" w:hAnsi="Tahoma" w:cs="Tahoma"/>
          <w:sz w:val="24"/>
          <w:vertAlign w:val="superscript"/>
        </w:rPr>
        <w:t>th</w:t>
      </w:r>
      <w:r w:rsidRPr="00473894">
        <w:rPr>
          <w:rFonts w:ascii="Tahoma" w:hAnsi="Tahoma" w:cs="Tahoma"/>
          <w:sz w:val="24"/>
        </w:rPr>
        <w:t xml:space="preserve"> century before Jesus. He was very keen on conquering more and more territory but also to spread a certain way of life (the Greek way of commerce, business, fighting a war, learning, etc) and all of this became known as Hellenism (the Greek word for Greece). </w:t>
      </w:r>
      <w:r w:rsidR="00804D0C" w:rsidRPr="00473894">
        <w:rPr>
          <w:rFonts w:ascii="Tahoma" w:hAnsi="Tahoma" w:cs="Tahoma"/>
          <w:sz w:val="24"/>
        </w:rPr>
        <w:t>After his death, there were</w:t>
      </w:r>
      <w:r w:rsidR="000B59DE" w:rsidRPr="00473894">
        <w:rPr>
          <w:rFonts w:ascii="Tahoma" w:hAnsi="Tahoma" w:cs="Tahoma"/>
          <w:sz w:val="24"/>
        </w:rPr>
        <w:t xml:space="preserve"> Generals who fought wars along</w:t>
      </w:r>
      <w:r w:rsidR="00804D0C" w:rsidRPr="00473894">
        <w:rPr>
          <w:rFonts w:ascii="Tahoma" w:hAnsi="Tahoma" w:cs="Tahoma"/>
          <w:sz w:val="24"/>
        </w:rPr>
        <w:t xml:space="preserve">side him and were devoted to his legacy, and they were the ones who established various new empires in the world he conquered and they were those who spread Hellenism. </w:t>
      </w:r>
      <w:r w:rsidR="000B59DE" w:rsidRPr="00473894">
        <w:rPr>
          <w:rFonts w:ascii="Tahoma" w:hAnsi="Tahoma" w:cs="Tahoma"/>
          <w:sz w:val="24"/>
        </w:rPr>
        <w:t>There were various reactions towards Hellenism (from the Jews living in Palestine, those Jews living outside Palestine and to the Christians). In Palestine, Hellenism was rejected, although Hellenism was not really rejected by the Jews living outside of Palestine (like Philo of Alexandria, who was quite impressed with Hellenism</w:t>
      </w:r>
      <w:r w:rsidR="00735EAA" w:rsidRPr="00473894">
        <w:rPr>
          <w:rFonts w:ascii="Tahoma" w:hAnsi="Tahoma" w:cs="Tahoma"/>
          <w:sz w:val="24"/>
        </w:rPr>
        <w:t xml:space="preserve"> – perhaps because he and his community in Alexandria were not speakers of Hebrew</w:t>
      </w:r>
      <w:r w:rsidR="000B59DE" w:rsidRPr="00473894">
        <w:rPr>
          <w:rFonts w:ascii="Tahoma" w:hAnsi="Tahoma" w:cs="Tahoma"/>
          <w:sz w:val="24"/>
        </w:rPr>
        <w:t>)</w:t>
      </w:r>
      <w:r w:rsidR="00735EAA" w:rsidRPr="00473894">
        <w:rPr>
          <w:rFonts w:ascii="Tahoma" w:hAnsi="Tahoma" w:cs="Tahoma"/>
          <w:sz w:val="24"/>
        </w:rPr>
        <w:t xml:space="preserve"> – they were familiar with Greek philosophy and thinking and proud of it and tried to harmonize it with the Hebrew thought with Moses and other Hebrew prophets. </w:t>
      </w:r>
      <w:r w:rsidR="00FC7DA4" w:rsidRPr="00473894">
        <w:rPr>
          <w:rFonts w:ascii="Tahoma" w:hAnsi="Tahoma" w:cs="Tahoma"/>
          <w:sz w:val="24"/>
        </w:rPr>
        <w:t xml:space="preserve">People like Philo of Alexandria and the other Hellenistic Jews outside of Palestine were the ones who were embraced by the early Christian writers. </w:t>
      </w:r>
      <w:r w:rsidR="000B59DE" w:rsidRPr="00473894">
        <w:rPr>
          <w:rFonts w:ascii="Tahoma" w:hAnsi="Tahoma" w:cs="Tahoma"/>
          <w:sz w:val="24"/>
        </w:rPr>
        <w:t xml:space="preserve"> </w:t>
      </w:r>
      <w:r w:rsidRPr="00473894">
        <w:rPr>
          <w:rFonts w:ascii="Tahoma" w:hAnsi="Tahoma" w:cs="Tahoma"/>
          <w:sz w:val="24"/>
        </w:rPr>
        <w:t xml:space="preserve"> </w:t>
      </w:r>
    </w:p>
    <w:p w:rsidR="00264B4A" w:rsidRPr="00473894" w:rsidRDefault="00280251">
      <w:pPr>
        <w:rPr>
          <w:rFonts w:ascii="Tahoma" w:hAnsi="Tahoma" w:cs="Tahoma"/>
          <w:sz w:val="24"/>
        </w:rPr>
      </w:pPr>
      <w:r w:rsidRPr="00473894">
        <w:rPr>
          <w:rFonts w:ascii="Tahoma" w:hAnsi="Tahoma" w:cs="Tahoma"/>
          <w:sz w:val="24"/>
        </w:rPr>
        <w:t xml:space="preserve">Audio of </w:t>
      </w:r>
      <w:proofErr w:type="spellStart"/>
      <w:r w:rsidRPr="00473894">
        <w:rPr>
          <w:rFonts w:ascii="Tahoma" w:hAnsi="Tahoma" w:cs="Tahoma"/>
          <w:sz w:val="24"/>
        </w:rPr>
        <w:t>Vallee</w:t>
      </w:r>
      <w:proofErr w:type="spellEnd"/>
      <w:r w:rsidRPr="00473894">
        <w:rPr>
          <w:rFonts w:ascii="Tahoma" w:hAnsi="Tahoma" w:cs="Tahoma"/>
          <w:sz w:val="24"/>
        </w:rPr>
        <w:t xml:space="preserve"> (p.42-59)</w:t>
      </w:r>
    </w:p>
    <w:p w:rsidR="007D787E" w:rsidRPr="00473894" w:rsidRDefault="00B17A9F">
      <w:pPr>
        <w:rPr>
          <w:rFonts w:ascii="Tahoma" w:hAnsi="Tahoma" w:cs="Tahoma"/>
          <w:sz w:val="24"/>
        </w:rPr>
      </w:pPr>
      <w:r w:rsidRPr="00473894">
        <w:rPr>
          <w:rFonts w:ascii="Tahoma" w:hAnsi="Tahoma" w:cs="Tahoma"/>
          <w:sz w:val="24"/>
        </w:rPr>
        <w:t>One important issue to understand is that of the connection between Hellenism (way of life that promoted Greek philosophy, ways of doing trade, culture, and ways of fighting wars in the Greco-Roman empire) and Judaism and Christianity. Judaism tended to reject Hellenism in the land of Judaea</w:t>
      </w:r>
      <w:r w:rsidR="002C79C2" w:rsidRPr="00473894">
        <w:rPr>
          <w:rFonts w:ascii="Tahoma" w:hAnsi="Tahoma" w:cs="Tahoma"/>
          <w:sz w:val="24"/>
        </w:rPr>
        <w:t xml:space="preserve">, however this was not the case outside of Palestine (the land of Judaea) where there were large Jewish communities. Philo of Alexandria (a Hellenistic Jew, who lived during the time of Jesus) was very proud to say there were affinities (connections) between Greek philosophy and the views of Moses (because according to him Greek philosopher has read Moses, although we know today that this was not the case). This was a way of trying to connect Jewish and later Christian theology with Greek philosophy. </w:t>
      </w:r>
    </w:p>
    <w:p w:rsidR="00280251" w:rsidRPr="00473894" w:rsidRDefault="007D787E">
      <w:pPr>
        <w:rPr>
          <w:rFonts w:ascii="Tahoma" w:hAnsi="Tahoma" w:cs="Tahoma"/>
          <w:sz w:val="24"/>
        </w:rPr>
      </w:pPr>
      <w:r w:rsidRPr="00473894">
        <w:rPr>
          <w:rFonts w:ascii="Tahoma" w:hAnsi="Tahoma" w:cs="Tahoma"/>
          <w:sz w:val="24"/>
        </w:rPr>
        <w:t xml:space="preserve">Christianity was helped by Hellenism and by adopting Greek as the primary language. Greek was like English today in that most people in the Roman Empire spoke it. The first Christian writings (New Testament) were all written in Greek. </w:t>
      </w:r>
      <w:r w:rsidR="002C79C2" w:rsidRPr="00473894">
        <w:rPr>
          <w:rFonts w:ascii="Tahoma" w:hAnsi="Tahoma" w:cs="Tahoma"/>
          <w:sz w:val="24"/>
        </w:rPr>
        <w:t xml:space="preserve"> </w:t>
      </w:r>
    </w:p>
    <w:p w:rsidR="007D787E" w:rsidRPr="00473894" w:rsidRDefault="007D787E">
      <w:pPr>
        <w:rPr>
          <w:rFonts w:ascii="Tahoma" w:hAnsi="Tahoma" w:cs="Tahoma"/>
          <w:sz w:val="24"/>
        </w:rPr>
      </w:pPr>
      <w:r w:rsidRPr="00473894">
        <w:rPr>
          <w:rFonts w:ascii="Tahoma" w:hAnsi="Tahoma" w:cs="Tahoma"/>
          <w:sz w:val="24"/>
        </w:rPr>
        <w:t xml:space="preserve">Various philosophical schools had many common elements with Christianity. For example, many of these schools were talking about virtue and happiness, and the dissatisfaction with the current human condition, which were the same elements that Christians were talking about. Christians were encouraging people to be virtuous, they were emphasizing that happiness is connected with the practice of virtue, and they spoke about how </w:t>
      </w:r>
      <w:r w:rsidR="00682069" w:rsidRPr="00473894">
        <w:rPr>
          <w:rFonts w:ascii="Tahoma" w:hAnsi="Tahoma" w:cs="Tahoma"/>
          <w:sz w:val="24"/>
        </w:rPr>
        <w:t>miserable</w:t>
      </w:r>
      <w:r w:rsidRPr="00473894">
        <w:rPr>
          <w:rFonts w:ascii="Tahoma" w:hAnsi="Tahoma" w:cs="Tahoma"/>
          <w:sz w:val="24"/>
        </w:rPr>
        <w:t xml:space="preserve"> the human condition was,</w:t>
      </w:r>
      <w:r w:rsidR="00682069" w:rsidRPr="00473894">
        <w:rPr>
          <w:rFonts w:ascii="Tahoma" w:hAnsi="Tahoma" w:cs="Tahoma"/>
          <w:sz w:val="24"/>
        </w:rPr>
        <w:t xml:space="preserve"> especially in the first centuries when Christianity was still</w:t>
      </w:r>
      <w:r w:rsidRPr="00473894">
        <w:rPr>
          <w:rFonts w:ascii="Tahoma" w:hAnsi="Tahoma" w:cs="Tahoma"/>
          <w:sz w:val="24"/>
        </w:rPr>
        <w:t xml:space="preserve"> persecuted. </w:t>
      </w:r>
      <w:r w:rsidR="00682069" w:rsidRPr="00473894">
        <w:rPr>
          <w:rFonts w:ascii="Tahoma" w:hAnsi="Tahoma" w:cs="Tahoma"/>
          <w:sz w:val="24"/>
        </w:rPr>
        <w:t xml:space="preserve">There are also similarities between various important philosophical figures, such as Socrates and Jesus, and the Stoics (another group of philosophers also recommending virtue) and how some Christians have really blended together a number of elements from these philosophies with Christian elements, which is what formed </w:t>
      </w:r>
      <w:r w:rsidR="006305CA" w:rsidRPr="00473894">
        <w:rPr>
          <w:rFonts w:ascii="Tahoma" w:hAnsi="Tahoma" w:cs="Tahoma"/>
          <w:sz w:val="24"/>
        </w:rPr>
        <w:t>the first Christian theologies</w:t>
      </w:r>
      <w:r w:rsidR="00682069" w:rsidRPr="00473894">
        <w:rPr>
          <w:rFonts w:ascii="Tahoma" w:hAnsi="Tahoma" w:cs="Tahoma"/>
          <w:sz w:val="24"/>
        </w:rPr>
        <w:t xml:space="preserve"> of the time. However, there w</w:t>
      </w:r>
      <w:r w:rsidR="006305CA" w:rsidRPr="00473894">
        <w:rPr>
          <w:rFonts w:ascii="Tahoma" w:hAnsi="Tahoma" w:cs="Tahoma"/>
          <w:sz w:val="24"/>
        </w:rPr>
        <w:t>as competition between some Greek philosophies</w:t>
      </w:r>
      <w:r w:rsidR="00682069" w:rsidRPr="00473894">
        <w:rPr>
          <w:rFonts w:ascii="Tahoma" w:hAnsi="Tahoma" w:cs="Tahoma"/>
          <w:sz w:val="24"/>
        </w:rPr>
        <w:t xml:space="preserve"> and Christianity, despite the similarities. </w:t>
      </w:r>
      <w:r w:rsidR="006305CA" w:rsidRPr="00473894">
        <w:rPr>
          <w:rFonts w:ascii="Tahoma" w:hAnsi="Tahoma" w:cs="Tahoma"/>
          <w:sz w:val="24"/>
        </w:rPr>
        <w:t>There was competition because they were talking about the same issues, and Christians were trying to attract, bring and form new believers in their Church. Especially in the 2</w:t>
      </w:r>
      <w:r w:rsidR="006305CA" w:rsidRPr="00473894">
        <w:rPr>
          <w:rFonts w:ascii="Tahoma" w:hAnsi="Tahoma" w:cs="Tahoma"/>
          <w:sz w:val="24"/>
          <w:vertAlign w:val="superscript"/>
        </w:rPr>
        <w:t>nd</w:t>
      </w:r>
      <w:r w:rsidR="006305CA" w:rsidRPr="00473894">
        <w:rPr>
          <w:rFonts w:ascii="Tahoma" w:hAnsi="Tahoma" w:cs="Tahoma"/>
          <w:sz w:val="24"/>
        </w:rPr>
        <w:t xml:space="preserve"> and 3</w:t>
      </w:r>
      <w:r w:rsidR="006305CA" w:rsidRPr="00473894">
        <w:rPr>
          <w:rFonts w:ascii="Tahoma" w:hAnsi="Tahoma" w:cs="Tahoma"/>
          <w:sz w:val="24"/>
          <w:vertAlign w:val="superscript"/>
        </w:rPr>
        <w:t>rd</w:t>
      </w:r>
      <w:r w:rsidR="006305CA" w:rsidRPr="00473894">
        <w:rPr>
          <w:rFonts w:ascii="Tahoma" w:hAnsi="Tahoma" w:cs="Tahoma"/>
          <w:sz w:val="24"/>
        </w:rPr>
        <w:t xml:space="preserve"> century, there was competition because philosophy at the time had the appearance of religion in the Jewish and Christian sense of the word, especially with the philosopher </w:t>
      </w:r>
      <w:proofErr w:type="spellStart"/>
      <w:r w:rsidR="006305CA" w:rsidRPr="00473894">
        <w:rPr>
          <w:rFonts w:ascii="Tahoma" w:hAnsi="Tahoma" w:cs="Tahoma"/>
          <w:sz w:val="24"/>
        </w:rPr>
        <w:t>Celsus</w:t>
      </w:r>
      <w:proofErr w:type="spellEnd"/>
      <w:r w:rsidR="006305CA" w:rsidRPr="00473894">
        <w:rPr>
          <w:rFonts w:ascii="Tahoma" w:hAnsi="Tahoma" w:cs="Tahoma"/>
          <w:sz w:val="24"/>
        </w:rPr>
        <w:t xml:space="preserve"> (who described Christianity as a philosophy for the masses</w:t>
      </w:r>
      <w:r w:rsidR="00930312" w:rsidRPr="00473894">
        <w:rPr>
          <w:rFonts w:ascii="Tahoma" w:hAnsi="Tahoma" w:cs="Tahoma"/>
          <w:sz w:val="24"/>
        </w:rPr>
        <w:t xml:space="preserve">, for the uneducated, he considered some of the Christian writings poorly written, and their authors did not know how to write, and was very critical on them). The issue was raised by </w:t>
      </w:r>
      <w:proofErr w:type="spellStart"/>
      <w:r w:rsidR="00930312" w:rsidRPr="00473894">
        <w:rPr>
          <w:rFonts w:ascii="Tahoma" w:hAnsi="Tahoma" w:cs="Tahoma"/>
          <w:sz w:val="24"/>
        </w:rPr>
        <w:t>Tirtulian</w:t>
      </w:r>
      <w:proofErr w:type="spellEnd"/>
      <w:r w:rsidR="00930312" w:rsidRPr="00473894">
        <w:rPr>
          <w:rFonts w:ascii="Tahoma" w:hAnsi="Tahoma" w:cs="Tahoma"/>
          <w:sz w:val="24"/>
        </w:rPr>
        <w:t xml:space="preserve"> on the Christian side, and asked </w:t>
      </w:r>
      <w:r w:rsidR="002A3114" w:rsidRPr="00473894">
        <w:rPr>
          <w:rFonts w:ascii="Tahoma" w:hAnsi="Tahoma" w:cs="Tahoma"/>
          <w:sz w:val="24"/>
        </w:rPr>
        <w:t xml:space="preserve">what does Athens have to do with Jerusalem? By Athens he meant philosophical thought, and by Jerusalem, he meant Christian thought. This is an important issue because he was an educated Christian and wanted to know why we needed philosophy as Christians (Jesus never spoke about philosophy, for example, Plato, Aristotle, etc). </w:t>
      </w:r>
      <w:r w:rsidR="00E76803" w:rsidRPr="00473894">
        <w:rPr>
          <w:rFonts w:ascii="Tahoma" w:hAnsi="Tahoma" w:cs="Tahoma"/>
          <w:sz w:val="24"/>
        </w:rPr>
        <w:t>It is important to understand that they spoke about this because Christianity was born in the Greek environment, and in the environment of the Greek schools (which had many similarities but lead to competition). It is important to keep in mind that b</w:t>
      </w:r>
      <w:r w:rsidR="0012176A" w:rsidRPr="00473894">
        <w:rPr>
          <w:rFonts w:ascii="Tahoma" w:hAnsi="Tahoma" w:cs="Tahoma"/>
          <w:sz w:val="24"/>
        </w:rPr>
        <w:t>y adopting the language of Helle</w:t>
      </w:r>
      <w:r w:rsidR="00E76803" w:rsidRPr="00473894">
        <w:rPr>
          <w:rFonts w:ascii="Tahoma" w:hAnsi="Tahoma" w:cs="Tahoma"/>
          <w:sz w:val="24"/>
        </w:rPr>
        <w:t>nism and their way of thinking, Chri</w:t>
      </w:r>
      <w:r w:rsidR="0012176A" w:rsidRPr="00473894">
        <w:rPr>
          <w:rFonts w:ascii="Tahoma" w:hAnsi="Tahoma" w:cs="Tahoma"/>
          <w:sz w:val="24"/>
        </w:rPr>
        <w:t>s</w:t>
      </w:r>
      <w:r w:rsidR="00E76803" w:rsidRPr="00473894">
        <w:rPr>
          <w:rFonts w:ascii="Tahoma" w:hAnsi="Tahoma" w:cs="Tahoma"/>
          <w:sz w:val="24"/>
        </w:rPr>
        <w:t xml:space="preserve">tianity was able </w:t>
      </w:r>
      <w:r w:rsidR="0012176A" w:rsidRPr="00473894">
        <w:rPr>
          <w:rFonts w:ascii="Tahoma" w:hAnsi="Tahoma" w:cs="Tahoma"/>
          <w:sz w:val="24"/>
        </w:rPr>
        <w:t xml:space="preserve">to spread their message, which </w:t>
      </w:r>
      <w:r w:rsidR="00E76803" w:rsidRPr="00473894">
        <w:rPr>
          <w:rFonts w:ascii="Tahoma" w:hAnsi="Tahoma" w:cs="Tahoma"/>
          <w:sz w:val="24"/>
        </w:rPr>
        <w:t xml:space="preserve">was a good thing. </w:t>
      </w:r>
    </w:p>
    <w:p w:rsidR="000D024E" w:rsidRPr="00473894" w:rsidRDefault="000D024E">
      <w:pPr>
        <w:rPr>
          <w:rFonts w:ascii="Tahoma" w:hAnsi="Tahoma" w:cs="Tahoma"/>
          <w:sz w:val="24"/>
        </w:rPr>
      </w:pPr>
      <w:r w:rsidRPr="00473894">
        <w:rPr>
          <w:rFonts w:ascii="Tahoma" w:hAnsi="Tahoma" w:cs="Tahoma"/>
          <w:sz w:val="24"/>
        </w:rPr>
        <w:t>Justin Martyr Audio:</w:t>
      </w:r>
    </w:p>
    <w:p w:rsidR="000D024E" w:rsidRPr="00473894" w:rsidRDefault="000D024E">
      <w:pPr>
        <w:rPr>
          <w:rFonts w:ascii="Tahoma" w:hAnsi="Tahoma" w:cs="Tahoma"/>
          <w:sz w:val="24"/>
        </w:rPr>
      </w:pPr>
      <w:r w:rsidRPr="00473894">
        <w:rPr>
          <w:rFonts w:ascii="Tahoma" w:hAnsi="Tahoma" w:cs="Tahoma"/>
          <w:sz w:val="24"/>
        </w:rPr>
        <w:t xml:space="preserve">The first Apology – Christians were accused of being Atheists, and Justin tried to refute it by saying that if they are to be considered Pagans, then they Atheists, that is they don’t believe in the Pagan Gods. However, if they are to be considered Christians, they are not Atheists at all. He then refers to God, as Him, and the Son who came forth from Him, and the Spirit, he says we worship and adore these three. This is one of the earliest occurrences of the doctrine of the Trinity. </w:t>
      </w:r>
    </w:p>
    <w:p w:rsidR="00286FDA" w:rsidRPr="00473894" w:rsidRDefault="00286FDA">
      <w:pPr>
        <w:rPr>
          <w:rFonts w:ascii="Tahoma" w:hAnsi="Tahoma" w:cs="Tahoma"/>
          <w:sz w:val="24"/>
        </w:rPr>
      </w:pPr>
      <w:r w:rsidRPr="00473894">
        <w:rPr>
          <w:rFonts w:ascii="Tahoma" w:hAnsi="Tahoma" w:cs="Tahoma"/>
          <w:sz w:val="24"/>
        </w:rPr>
        <w:t xml:space="preserve">He then discusses how Christians are not afraid to confess their faith in God because they have a high hope that in the after world, in the Kingdom of God, they will live in a world with no sin that would cause disturbance, and it is a just world. </w:t>
      </w:r>
    </w:p>
    <w:p w:rsidR="00286FDA" w:rsidRPr="00473894" w:rsidRDefault="00F909D5">
      <w:pPr>
        <w:rPr>
          <w:rFonts w:ascii="Tahoma" w:hAnsi="Tahoma" w:cs="Tahoma"/>
          <w:sz w:val="24"/>
        </w:rPr>
      </w:pPr>
      <w:r w:rsidRPr="00473894">
        <w:rPr>
          <w:rFonts w:ascii="Tahoma" w:hAnsi="Tahoma" w:cs="Tahoma"/>
          <w:sz w:val="24"/>
        </w:rPr>
        <w:t xml:space="preserve">He discusses what happened before the coming of Jesus, before the incarnation of the word of God to the world. The theory of the </w:t>
      </w:r>
      <w:proofErr w:type="gramStart"/>
      <w:r w:rsidRPr="00473894">
        <w:rPr>
          <w:rFonts w:ascii="Tahoma" w:hAnsi="Tahoma" w:cs="Tahoma"/>
          <w:sz w:val="24"/>
        </w:rPr>
        <w:t>Logos,</w:t>
      </w:r>
      <w:proofErr w:type="gramEnd"/>
      <w:r w:rsidRPr="00473894">
        <w:rPr>
          <w:rFonts w:ascii="Tahoma" w:hAnsi="Tahoma" w:cs="Tahoma"/>
          <w:sz w:val="24"/>
        </w:rPr>
        <w:t xml:space="preserve"> was always present in the world, although it only became incarnated in a human, Jesus Christ. It was an important Greek concept, but the fullness of its presence was only made known through Jesus, when it became inherent in an actual human. </w:t>
      </w:r>
      <w:r w:rsidR="00CB2856" w:rsidRPr="00473894">
        <w:rPr>
          <w:rFonts w:ascii="Tahoma" w:hAnsi="Tahoma" w:cs="Tahoma"/>
          <w:sz w:val="24"/>
        </w:rPr>
        <w:t xml:space="preserve">The creed, according to the will of God, he that is the Word was born from a virgin and a man, and was named Jesus and was crucified and died and rose again and was ascended into heaven, and this was one of the earliest form of the creed. </w:t>
      </w:r>
    </w:p>
    <w:p w:rsidR="00CB2856" w:rsidRPr="00473894" w:rsidRDefault="001220D9">
      <w:pPr>
        <w:rPr>
          <w:rFonts w:ascii="Tahoma" w:hAnsi="Tahoma" w:cs="Tahoma"/>
          <w:sz w:val="24"/>
        </w:rPr>
      </w:pPr>
      <w:r w:rsidRPr="00473894">
        <w:rPr>
          <w:rFonts w:ascii="Tahoma" w:hAnsi="Tahoma" w:cs="Tahoma"/>
          <w:sz w:val="24"/>
        </w:rPr>
        <w:t xml:space="preserve">Jesus’ rejection by the Jewish people is discussed, and he states that </w:t>
      </w:r>
      <w:proofErr w:type="gramStart"/>
      <w:r w:rsidRPr="00473894">
        <w:rPr>
          <w:rFonts w:ascii="Tahoma" w:hAnsi="Tahoma" w:cs="Tahoma"/>
          <w:sz w:val="24"/>
        </w:rPr>
        <w:t>this rejection was foretold by the prophets</w:t>
      </w:r>
      <w:proofErr w:type="gramEnd"/>
      <w:r w:rsidRPr="00473894">
        <w:rPr>
          <w:rFonts w:ascii="Tahoma" w:hAnsi="Tahoma" w:cs="Tahoma"/>
          <w:sz w:val="24"/>
        </w:rPr>
        <w:t>, he reflects the tension that already existed in the 2</w:t>
      </w:r>
      <w:r w:rsidRPr="00473894">
        <w:rPr>
          <w:rFonts w:ascii="Tahoma" w:hAnsi="Tahoma" w:cs="Tahoma"/>
          <w:sz w:val="24"/>
          <w:vertAlign w:val="superscript"/>
        </w:rPr>
        <w:t>nd</w:t>
      </w:r>
      <w:r w:rsidRPr="00473894">
        <w:rPr>
          <w:rFonts w:ascii="Tahoma" w:hAnsi="Tahoma" w:cs="Tahoma"/>
          <w:sz w:val="24"/>
        </w:rPr>
        <w:t xml:space="preserve"> century between the Jewish religion and Christianity. </w:t>
      </w:r>
    </w:p>
    <w:p w:rsidR="00E9601E" w:rsidRPr="00473894" w:rsidRDefault="00E9601E">
      <w:pPr>
        <w:rPr>
          <w:rFonts w:ascii="Tahoma" w:hAnsi="Tahoma" w:cs="Tahoma"/>
          <w:sz w:val="24"/>
        </w:rPr>
      </w:pPr>
      <w:r w:rsidRPr="00473894">
        <w:rPr>
          <w:rFonts w:ascii="Tahoma" w:hAnsi="Tahoma" w:cs="Tahoma"/>
          <w:sz w:val="24"/>
        </w:rPr>
        <w:t>Justin Martyr – first Apology Excerpts:</w:t>
      </w:r>
    </w:p>
    <w:p w:rsidR="00C156AE" w:rsidRPr="00473894" w:rsidRDefault="00C156AE" w:rsidP="00C156AE">
      <w:pPr>
        <w:autoSpaceDE w:val="0"/>
        <w:autoSpaceDN w:val="0"/>
        <w:adjustRightInd w:val="0"/>
        <w:spacing w:after="0" w:line="240" w:lineRule="auto"/>
        <w:rPr>
          <w:rFonts w:ascii="Tahoma" w:hAnsi="Tahoma" w:cs="Tahoma"/>
          <w:b/>
          <w:bCs/>
          <w:sz w:val="24"/>
          <w:szCs w:val="36"/>
        </w:rPr>
      </w:pPr>
      <w:r w:rsidRPr="00473894">
        <w:rPr>
          <w:rFonts w:ascii="Tahoma" w:hAnsi="Tahoma" w:cs="Tahoma"/>
          <w:b/>
          <w:bCs/>
          <w:sz w:val="24"/>
          <w:szCs w:val="36"/>
        </w:rPr>
        <w:t>Chapter 6. Charge of atheism refuted</w:t>
      </w:r>
    </w:p>
    <w:p w:rsidR="00E9601E" w:rsidRPr="00473894" w:rsidRDefault="00C156AE" w:rsidP="00C156AE">
      <w:pPr>
        <w:autoSpaceDE w:val="0"/>
        <w:autoSpaceDN w:val="0"/>
        <w:adjustRightInd w:val="0"/>
        <w:spacing w:after="0" w:line="240" w:lineRule="auto"/>
        <w:rPr>
          <w:rFonts w:ascii="Tahoma" w:hAnsi="Tahoma" w:cs="Tahoma"/>
          <w:sz w:val="24"/>
          <w:szCs w:val="24"/>
        </w:rPr>
      </w:pPr>
      <w:r w:rsidRPr="00473894">
        <w:rPr>
          <w:rFonts w:ascii="Tahoma" w:hAnsi="Tahoma" w:cs="Tahoma"/>
          <w:sz w:val="24"/>
          <w:szCs w:val="24"/>
        </w:rPr>
        <w:t xml:space="preserve">Hence are we called </w:t>
      </w:r>
      <w:proofErr w:type="gramStart"/>
      <w:r w:rsidRPr="00473894">
        <w:rPr>
          <w:rFonts w:ascii="Tahoma" w:hAnsi="Tahoma" w:cs="Tahoma"/>
          <w:sz w:val="24"/>
          <w:szCs w:val="24"/>
        </w:rPr>
        <w:t>atheists.</w:t>
      </w:r>
      <w:proofErr w:type="gramEnd"/>
      <w:r w:rsidRPr="00473894">
        <w:rPr>
          <w:rFonts w:ascii="Tahoma" w:hAnsi="Tahoma" w:cs="Tahoma"/>
          <w:sz w:val="24"/>
          <w:szCs w:val="24"/>
        </w:rPr>
        <w:t xml:space="preserve"> And we confess that we are atheists, so far as gods of this sort are concerned, but not with respect to the </w:t>
      </w:r>
      <w:proofErr w:type="gramStart"/>
      <w:r w:rsidRPr="00473894">
        <w:rPr>
          <w:rFonts w:ascii="Tahoma" w:hAnsi="Tahoma" w:cs="Tahoma"/>
          <w:sz w:val="24"/>
          <w:szCs w:val="24"/>
        </w:rPr>
        <w:t>most true</w:t>
      </w:r>
      <w:proofErr w:type="gramEnd"/>
      <w:r w:rsidRPr="00473894">
        <w:rPr>
          <w:rFonts w:ascii="Tahoma" w:hAnsi="Tahoma" w:cs="Tahoma"/>
          <w:sz w:val="24"/>
          <w:szCs w:val="24"/>
        </w:rPr>
        <w:t xml:space="preserve"> God, the Father of righteousness and temperance and the other virtues, who is free from all impurity. But both Him, and the Son (who came forth from Him and taught us these things, and the host of the other good angels who follow and are made like to Him), and the prophetic Spirit, we worship and adore, knowing them in reason and truth, and declaring without grudging to every one who wishes to learn, as we have been taught.</w:t>
      </w:r>
    </w:p>
    <w:p w:rsidR="009C3E15" w:rsidRPr="00473894" w:rsidRDefault="009C3E15" w:rsidP="00C156AE">
      <w:pPr>
        <w:autoSpaceDE w:val="0"/>
        <w:autoSpaceDN w:val="0"/>
        <w:adjustRightInd w:val="0"/>
        <w:spacing w:after="0" w:line="240" w:lineRule="auto"/>
        <w:rPr>
          <w:rFonts w:ascii="Tahoma" w:hAnsi="Tahoma" w:cs="Tahoma"/>
          <w:sz w:val="24"/>
          <w:szCs w:val="24"/>
        </w:rPr>
      </w:pPr>
    </w:p>
    <w:p w:rsidR="009C3E15" w:rsidRPr="00473894" w:rsidRDefault="009C3E15" w:rsidP="009C3E15">
      <w:pPr>
        <w:autoSpaceDE w:val="0"/>
        <w:autoSpaceDN w:val="0"/>
        <w:adjustRightInd w:val="0"/>
        <w:spacing w:after="0" w:line="240" w:lineRule="auto"/>
        <w:rPr>
          <w:rFonts w:ascii="Tahoma" w:hAnsi="Tahoma" w:cs="Tahoma"/>
          <w:b/>
          <w:bCs/>
          <w:sz w:val="24"/>
          <w:szCs w:val="36"/>
        </w:rPr>
      </w:pPr>
      <w:r w:rsidRPr="00473894">
        <w:rPr>
          <w:rFonts w:ascii="Tahoma" w:hAnsi="Tahoma" w:cs="Tahoma"/>
          <w:b/>
          <w:bCs/>
          <w:sz w:val="24"/>
          <w:szCs w:val="36"/>
        </w:rPr>
        <w:t>Chapter 8. Christians confess their faith in God</w:t>
      </w:r>
    </w:p>
    <w:p w:rsidR="009C3E15" w:rsidRPr="00473894" w:rsidRDefault="009C3E15" w:rsidP="009C3E15">
      <w:pPr>
        <w:autoSpaceDE w:val="0"/>
        <w:autoSpaceDN w:val="0"/>
        <w:adjustRightInd w:val="0"/>
        <w:spacing w:after="0" w:line="240" w:lineRule="auto"/>
        <w:rPr>
          <w:rFonts w:ascii="Tahoma" w:hAnsi="Tahoma" w:cs="Tahoma"/>
          <w:sz w:val="24"/>
          <w:szCs w:val="24"/>
        </w:rPr>
      </w:pPr>
      <w:r w:rsidRPr="00473894">
        <w:rPr>
          <w:rFonts w:ascii="Tahoma" w:hAnsi="Tahoma" w:cs="Tahoma"/>
          <w:sz w:val="24"/>
          <w:szCs w:val="24"/>
        </w:rPr>
        <w:t>And reckon that it is for your sakes we have been saying these things; for it is in our power, when we are examined, to deny that we are Christians; but we would not live by telling a lie.</w:t>
      </w:r>
    </w:p>
    <w:p w:rsidR="009C3E15" w:rsidRPr="00473894" w:rsidRDefault="009C3E15" w:rsidP="009C3E15">
      <w:pPr>
        <w:autoSpaceDE w:val="0"/>
        <w:autoSpaceDN w:val="0"/>
        <w:adjustRightInd w:val="0"/>
        <w:spacing w:after="0" w:line="240" w:lineRule="auto"/>
        <w:rPr>
          <w:rFonts w:ascii="Tahoma" w:hAnsi="Tahoma" w:cs="Tahoma"/>
          <w:sz w:val="24"/>
          <w:szCs w:val="24"/>
        </w:rPr>
      </w:pPr>
      <w:r w:rsidRPr="00473894">
        <w:rPr>
          <w:rFonts w:ascii="Tahoma" w:hAnsi="Tahoma" w:cs="Tahoma"/>
          <w:sz w:val="24"/>
          <w:szCs w:val="24"/>
        </w:rPr>
        <w:t xml:space="preserve">For, impelled by the desire of the eternal and pure life, we seek the abode that is with God, the Father and Creator of all, and hasten to confess our faith, persuaded and convinced as we are that they who have proved to God by their works that they followed Him, and loved to abide with Him where there is no sin to cause disturbance, can obtain these things. This, then, to speak shortly, is what we expect and have learned from Christ, and teach. And Plato, in like manner, used to say that </w:t>
      </w:r>
      <w:proofErr w:type="spellStart"/>
      <w:r w:rsidRPr="00473894">
        <w:rPr>
          <w:rFonts w:ascii="Tahoma" w:hAnsi="Tahoma" w:cs="Tahoma"/>
          <w:sz w:val="24"/>
          <w:szCs w:val="24"/>
        </w:rPr>
        <w:t>Rhadamanthus</w:t>
      </w:r>
      <w:proofErr w:type="spellEnd"/>
      <w:r w:rsidRPr="00473894">
        <w:rPr>
          <w:rFonts w:ascii="Tahoma" w:hAnsi="Tahoma" w:cs="Tahoma"/>
          <w:sz w:val="24"/>
          <w:szCs w:val="24"/>
        </w:rPr>
        <w:t xml:space="preserve"> and </w:t>
      </w:r>
      <w:proofErr w:type="spellStart"/>
      <w:r w:rsidRPr="00473894">
        <w:rPr>
          <w:rFonts w:ascii="Tahoma" w:hAnsi="Tahoma" w:cs="Tahoma"/>
          <w:sz w:val="24"/>
          <w:szCs w:val="24"/>
        </w:rPr>
        <w:t>Minos</w:t>
      </w:r>
      <w:proofErr w:type="spellEnd"/>
      <w:r w:rsidRPr="00473894">
        <w:rPr>
          <w:rFonts w:ascii="Tahoma" w:hAnsi="Tahoma" w:cs="Tahoma"/>
          <w:sz w:val="24"/>
          <w:szCs w:val="24"/>
        </w:rPr>
        <w:t xml:space="preserve"> would punish the wicked who came before them; and we say that the same thing will be done, but at the hand of Christ, and upon the wicked in the same bodies united again to their spirits which are now to undergo everlasting punishment; and not only, as Plato said, for a period of a thousand years. And if any one </w:t>
      </w:r>
      <w:proofErr w:type="gramStart"/>
      <w:r w:rsidRPr="00473894">
        <w:rPr>
          <w:rFonts w:ascii="Tahoma" w:hAnsi="Tahoma" w:cs="Tahoma"/>
          <w:sz w:val="24"/>
          <w:szCs w:val="24"/>
        </w:rPr>
        <w:t>say</w:t>
      </w:r>
      <w:proofErr w:type="gramEnd"/>
      <w:r w:rsidRPr="00473894">
        <w:rPr>
          <w:rFonts w:ascii="Tahoma" w:hAnsi="Tahoma" w:cs="Tahoma"/>
          <w:sz w:val="24"/>
          <w:szCs w:val="24"/>
        </w:rPr>
        <w:t xml:space="preserve"> that this is incredible or impossible, this error of ours is one which concerns ourselves only, and no other person, so long as you cannot convict us of doing any harm.</w:t>
      </w:r>
    </w:p>
    <w:p w:rsidR="00F9212D" w:rsidRPr="00473894" w:rsidRDefault="00F9212D" w:rsidP="009C3E15">
      <w:pPr>
        <w:autoSpaceDE w:val="0"/>
        <w:autoSpaceDN w:val="0"/>
        <w:adjustRightInd w:val="0"/>
        <w:spacing w:after="0" w:line="240" w:lineRule="auto"/>
        <w:rPr>
          <w:rFonts w:ascii="Tahoma" w:hAnsi="Tahoma" w:cs="Tahoma"/>
          <w:sz w:val="24"/>
          <w:szCs w:val="24"/>
        </w:rPr>
      </w:pPr>
    </w:p>
    <w:p w:rsidR="00F9212D" w:rsidRPr="00473894" w:rsidRDefault="00F9212D" w:rsidP="00F9212D">
      <w:pPr>
        <w:autoSpaceDE w:val="0"/>
        <w:autoSpaceDN w:val="0"/>
        <w:adjustRightInd w:val="0"/>
        <w:spacing w:after="0" w:line="240" w:lineRule="auto"/>
        <w:rPr>
          <w:rFonts w:ascii="Tahoma" w:hAnsi="Tahoma" w:cs="Tahoma"/>
          <w:b/>
          <w:bCs/>
          <w:sz w:val="24"/>
          <w:szCs w:val="36"/>
        </w:rPr>
      </w:pPr>
      <w:r w:rsidRPr="00473894">
        <w:rPr>
          <w:rFonts w:ascii="Tahoma" w:hAnsi="Tahoma" w:cs="Tahoma"/>
          <w:b/>
          <w:bCs/>
          <w:sz w:val="24"/>
          <w:szCs w:val="36"/>
        </w:rPr>
        <w:t>Chapter 46. The Word in the world before Christ</w:t>
      </w:r>
    </w:p>
    <w:p w:rsidR="00F9212D" w:rsidRPr="00473894" w:rsidRDefault="00F9212D" w:rsidP="00F9212D">
      <w:pPr>
        <w:autoSpaceDE w:val="0"/>
        <w:autoSpaceDN w:val="0"/>
        <w:adjustRightInd w:val="0"/>
        <w:spacing w:after="0" w:line="240" w:lineRule="auto"/>
        <w:rPr>
          <w:rFonts w:ascii="Tahoma" w:hAnsi="Tahoma" w:cs="Tahoma"/>
          <w:sz w:val="24"/>
          <w:szCs w:val="24"/>
        </w:rPr>
      </w:pPr>
      <w:r w:rsidRPr="00473894">
        <w:rPr>
          <w:rFonts w:ascii="Tahoma" w:hAnsi="Tahoma" w:cs="Tahoma"/>
          <w:sz w:val="24"/>
          <w:szCs w:val="24"/>
        </w:rPr>
        <w:t xml:space="preserve">But lest some should, without reason, and for the perversion of what we teach, maintain that we say that Christ was born one hundred and fifty years ago under </w:t>
      </w:r>
      <w:proofErr w:type="spellStart"/>
      <w:r w:rsidRPr="00473894">
        <w:rPr>
          <w:rFonts w:ascii="Tahoma" w:hAnsi="Tahoma" w:cs="Tahoma"/>
          <w:sz w:val="24"/>
          <w:szCs w:val="24"/>
        </w:rPr>
        <w:t>Cyrenius</w:t>
      </w:r>
      <w:proofErr w:type="spellEnd"/>
      <w:r w:rsidRPr="00473894">
        <w:rPr>
          <w:rFonts w:ascii="Tahoma" w:hAnsi="Tahoma" w:cs="Tahoma"/>
          <w:sz w:val="24"/>
          <w:szCs w:val="24"/>
        </w:rPr>
        <w:t xml:space="preserve">, and subsequently, in the time of Pontius Pilate, taught what we say He taught; and should cry out against us as though all men who were born before Him were irresponsible — let us anticipate and solve the difficulty. We have been taught that Christ is the first-born of God, and we have declared above that He is the Word of whom every race of men were partakers; and those who lived reasonably are Christians, even though they have been thought atheists; as, among the Greeks, Socrates and Heraclitus, and men like them; and among the barbarians, Abraham, and Ananias, and </w:t>
      </w:r>
      <w:proofErr w:type="spellStart"/>
      <w:r w:rsidRPr="00473894">
        <w:rPr>
          <w:rFonts w:ascii="Tahoma" w:hAnsi="Tahoma" w:cs="Tahoma"/>
          <w:sz w:val="24"/>
          <w:szCs w:val="24"/>
        </w:rPr>
        <w:t>Azarias</w:t>
      </w:r>
      <w:proofErr w:type="spellEnd"/>
      <w:r w:rsidRPr="00473894">
        <w:rPr>
          <w:rFonts w:ascii="Tahoma" w:hAnsi="Tahoma" w:cs="Tahoma"/>
          <w:sz w:val="24"/>
          <w:szCs w:val="24"/>
        </w:rPr>
        <w:t xml:space="preserve">, and </w:t>
      </w:r>
      <w:proofErr w:type="spellStart"/>
      <w:r w:rsidRPr="00473894">
        <w:rPr>
          <w:rFonts w:ascii="Tahoma" w:hAnsi="Tahoma" w:cs="Tahoma"/>
          <w:sz w:val="24"/>
          <w:szCs w:val="24"/>
        </w:rPr>
        <w:t>Misael</w:t>
      </w:r>
      <w:proofErr w:type="spellEnd"/>
      <w:r w:rsidRPr="00473894">
        <w:rPr>
          <w:rFonts w:ascii="Tahoma" w:hAnsi="Tahoma" w:cs="Tahoma"/>
          <w:sz w:val="24"/>
          <w:szCs w:val="24"/>
        </w:rPr>
        <w:t xml:space="preserve">, and Elias, and many others whose actions and names we now decline to recount, because we know it would be tedious. So that even they who lived before Christ, and lived without reason, were wicked and hostile to Christ, and slew those who lived reasonably. But who, through the power of the Word, according to the will of God the Father and Lord of all, He was born of a virgin as a man, and was named Jesus, and was crucified, and died, and rose again, and ascended into heaven, an intelligent man will be able to comprehend from what has been already so largely said. And we, since the proof of this subject is less needful now, will pass for the present to the proof of those </w:t>
      </w:r>
      <w:proofErr w:type="gramStart"/>
      <w:r w:rsidRPr="00473894">
        <w:rPr>
          <w:rFonts w:ascii="Tahoma" w:hAnsi="Tahoma" w:cs="Tahoma"/>
          <w:sz w:val="24"/>
          <w:szCs w:val="24"/>
        </w:rPr>
        <w:t>things which</w:t>
      </w:r>
      <w:proofErr w:type="gramEnd"/>
      <w:r w:rsidRPr="00473894">
        <w:rPr>
          <w:rFonts w:ascii="Tahoma" w:hAnsi="Tahoma" w:cs="Tahoma"/>
          <w:sz w:val="24"/>
          <w:szCs w:val="24"/>
        </w:rPr>
        <w:t xml:space="preserve"> are urgent.</w:t>
      </w:r>
    </w:p>
    <w:p w:rsidR="00BC6BB9" w:rsidRPr="00473894" w:rsidRDefault="00BC6BB9" w:rsidP="00F9212D">
      <w:pPr>
        <w:autoSpaceDE w:val="0"/>
        <w:autoSpaceDN w:val="0"/>
        <w:adjustRightInd w:val="0"/>
        <w:spacing w:after="0" w:line="240" w:lineRule="auto"/>
        <w:rPr>
          <w:rFonts w:ascii="Tahoma" w:hAnsi="Tahoma" w:cs="Tahoma"/>
          <w:sz w:val="24"/>
          <w:szCs w:val="24"/>
        </w:rPr>
      </w:pPr>
    </w:p>
    <w:p w:rsidR="00BC6BB9" w:rsidRPr="00473894" w:rsidRDefault="00BC6BB9" w:rsidP="00BC6BB9">
      <w:pPr>
        <w:autoSpaceDE w:val="0"/>
        <w:autoSpaceDN w:val="0"/>
        <w:adjustRightInd w:val="0"/>
        <w:spacing w:after="0" w:line="240" w:lineRule="auto"/>
        <w:rPr>
          <w:rFonts w:ascii="Tahoma" w:hAnsi="Tahoma" w:cs="Tahoma"/>
          <w:b/>
          <w:bCs/>
          <w:sz w:val="24"/>
          <w:szCs w:val="36"/>
        </w:rPr>
      </w:pPr>
      <w:r w:rsidRPr="00473894">
        <w:rPr>
          <w:rFonts w:ascii="Tahoma" w:hAnsi="Tahoma" w:cs="Tahoma"/>
          <w:b/>
          <w:bCs/>
          <w:sz w:val="24"/>
          <w:szCs w:val="36"/>
        </w:rPr>
        <w:t>Chapter 49. His rejection by the Jews foretold</w:t>
      </w:r>
    </w:p>
    <w:p w:rsidR="00BC6BB9" w:rsidRPr="00473894" w:rsidRDefault="00BC6BB9" w:rsidP="00BC6BB9">
      <w:pPr>
        <w:autoSpaceDE w:val="0"/>
        <w:autoSpaceDN w:val="0"/>
        <w:adjustRightInd w:val="0"/>
        <w:spacing w:after="0" w:line="240" w:lineRule="auto"/>
        <w:rPr>
          <w:rFonts w:ascii="Tahoma" w:hAnsi="Tahoma" w:cs="Tahoma"/>
          <w:sz w:val="24"/>
          <w:szCs w:val="24"/>
        </w:rPr>
      </w:pPr>
      <w:r w:rsidRPr="00473894">
        <w:rPr>
          <w:rFonts w:ascii="Tahoma" w:hAnsi="Tahoma" w:cs="Tahoma"/>
          <w:sz w:val="24"/>
          <w:szCs w:val="24"/>
        </w:rPr>
        <w:t xml:space="preserve">And again, how it was said by the same Isaiah, that the Gentile nations who were not looking for Him should worship Him, but the Jews who always expected Him should not </w:t>
      </w:r>
      <w:proofErr w:type="spellStart"/>
      <w:r w:rsidRPr="00473894">
        <w:rPr>
          <w:rFonts w:ascii="Tahoma" w:hAnsi="Tahoma" w:cs="Tahoma"/>
          <w:sz w:val="24"/>
          <w:szCs w:val="24"/>
        </w:rPr>
        <w:t>recognise</w:t>
      </w:r>
      <w:proofErr w:type="spellEnd"/>
    </w:p>
    <w:p w:rsidR="00BC6BB9" w:rsidRPr="00473894" w:rsidRDefault="00BC6BB9" w:rsidP="00BC6BB9">
      <w:pPr>
        <w:autoSpaceDE w:val="0"/>
        <w:autoSpaceDN w:val="0"/>
        <w:adjustRightInd w:val="0"/>
        <w:spacing w:after="0" w:line="240" w:lineRule="auto"/>
        <w:rPr>
          <w:rFonts w:ascii="Tahoma" w:hAnsi="Tahoma" w:cs="Tahoma"/>
          <w:sz w:val="24"/>
          <w:szCs w:val="24"/>
        </w:rPr>
      </w:pPr>
      <w:r w:rsidRPr="00473894">
        <w:rPr>
          <w:rFonts w:ascii="Tahoma" w:hAnsi="Tahoma" w:cs="Tahoma"/>
          <w:sz w:val="24"/>
          <w:szCs w:val="24"/>
        </w:rPr>
        <w:t xml:space="preserve">Him when He came. And the words are spoken as from the person of Christ; and they are these I was manifest to them that asked not for Me; I was found of them that sought Me not: I said, Behold Me, to a nation that called not on My name. I spread out My hands to a disobedient and gainsaying people, to those who walked in a way that is not good, but follow after their own sins; a people that provokes Me to anger to My face. Isaiah 65:1-3 For the Jews having the prophecies, and being always in expectation of the Christ to come, did not </w:t>
      </w:r>
      <w:proofErr w:type="spellStart"/>
      <w:r w:rsidRPr="00473894">
        <w:rPr>
          <w:rFonts w:ascii="Tahoma" w:hAnsi="Tahoma" w:cs="Tahoma"/>
          <w:sz w:val="24"/>
          <w:szCs w:val="24"/>
        </w:rPr>
        <w:t>recognise</w:t>
      </w:r>
      <w:proofErr w:type="spellEnd"/>
      <w:r w:rsidRPr="00473894">
        <w:rPr>
          <w:rFonts w:ascii="Tahoma" w:hAnsi="Tahoma" w:cs="Tahoma"/>
          <w:sz w:val="24"/>
          <w:szCs w:val="24"/>
        </w:rPr>
        <w:t xml:space="preserve"> Him; and not only so, but even treated Him shamefully. But the Gentiles, who had never heard anything about Christ, until the apostles set out from Jerusalem and preached concerning Him, and gave them the prophecies, were filled with joy and faith, and cast away their idols, and dedicated themselves to the </w:t>
      </w:r>
      <w:proofErr w:type="spellStart"/>
      <w:r w:rsidRPr="00473894">
        <w:rPr>
          <w:rFonts w:ascii="Tahoma" w:hAnsi="Tahoma" w:cs="Tahoma"/>
          <w:sz w:val="24"/>
          <w:szCs w:val="24"/>
        </w:rPr>
        <w:t>Unbegotten</w:t>
      </w:r>
      <w:proofErr w:type="spellEnd"/>
      <w:r w:rsidRPr="00473894">
        <w:rPr>
          <w:rFonts w:ascii="Tahoma" w:hAnsi="Tahoma" w:cs="Tahoma"/>
          <w:sz w:val="24"/>
          <w:szCs w:val="24"/>
        </w:rPr>
        <w:t xml:space="preserve"> God through Christ. And that it was foreknown that these infamous things should be uttered against those who confessed Christ, and that those who slandered Him, and said that it was well to preserve the ancient customs, should be miserable, hear what was briefly said by Isaiah; it is this: Woe unto them that call sweet bitter, and bitter sweet. Isaiah 5:20</w:t>
      </w:r>
    </w:p>
    <w:p w:rsidR="002C15CB" w:rsidRPr="00473894" w:rsidRDefault="002C15CB" w:rsidP="002C15CB">
      <w:pPr>
        <w:autoSpaceDE w:val="0"/>
        <w:autoSpaceDN w:val="0"/>
        <w:adjustRightInd w:val="0"/>
        <w:spacing w:after="0" w:line="240" w:lineRule="auto"/>
        <w:rPr>
          <w:rFonts w:ascii="Tahoma" w:hAnsi="Tahoma" w:cs="Tahoma"/>
          <w:sz w:val="24"/>
        </w:rPr>
      </w:pPr>
    </w:p>
    <w:p w:rsidR="00D17F29" w:rsidRPr="00473894" w:rsidRDefault="00D17F29" w:rsidP="00D17F29">
      <w:pPr>
        <w:pStyle w:val="Heading3"/>
        <w:rPr>
          <w:rFonts w:ascii="Tahoma" w:hAnsi="Tahoma" w:cs="Tahoma"/>
          <w:color w:val="auto"/>
          <w:sz w:val="24"/>
        </w:rPr>
      </w:pPr>
      <w:r w:rsidRPr="00473894">
        <w:rPr>
          <w:rFonts w:ascii="Tahoma" w:hAnsi="Tahoma" w:cs="Tahoma"/>
          <w:color w:val="auto"/>
          <w:sz w:val="24"/>
        </w:rPr>
        <w:t>Justin Martyr (100-165 CE)</w:t>
      </w:r>
      <w:r w:rsidRPr="00473894">
        <w:rPr>
          <w:rFonts w:ascii="Tahoma" w:hAnsi="Tahoma" w:cs="Tahoma"/>
          <w:noProof/>
          <w:vanish/>
          <w:color w:val="auto"/>
          <w:sz w:val="24"/>
        </w:rPr>
        <w:drawing>
          <wp:inline distT="0" distB="0" distL="0" distR="0">
            <wp:extent cx="488950" cy="436245"/>
            <wp:effectExtent l="19050" t="0" r="6350" b="0"/>
            <wp:docPr id="3" name="Picture 3" descr="http://www.econcordia.com/courses/origins_christianity/_lib/images/video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concordia.com/courses/origins_christianity/_lib/images/video_icon.png"/>
                    <pic:cNvPicPr>
                      <a:picLocks noChangeAspect="1" noChangeArrowheads="1"/>
                    </pic:cNvPicPr>
                  </pic:nvPicPr>
                  <pic:blipFill>
                    <a:blip r:embed="rId5" cstate="print"/>
                    <a:srcRect/>
                    <a:stretch>
                      <a:fillRect/>
                    </a:stretch>
                  </pic:blipFill>
                  <pic:spPr bwMode="auto">
                    <a:xfrm>
                      <a:off x="0" y="0"/>
                      <a:ext cx="488950" cy="436245"/>
                    </a:xfrm>
                    <a:prstGeom prst="rect">
                      <a:avLst/>
                    </a:prstGeom>
                    <a:noFill/>
                    <a:ln w="9525">
                      <a:noFill/>
                      <a:miter lim="800000"/>
                      <a:headEnd/>
                      <a:tailEnd/>
                    </a:ln>
                  </pic:spPr>
                </pic:pic>
              </a:graphicData>
            </a:graphic>
          </wp:inline>
        </w:drawing>
      </w:r>
    </w:p>
    <w:p w:rsidR="00D17F29" w:rsidRPr="00473894" w:rsidRDefault="00D17F29" w:rsidP="00D17F29">
      <w:pPr>
        <w:pStyle w:val="Heading4"/>
        <w:rPr>
          <w:rFonts w:ascii="Tahoma" w:hAnsi="Tahoma" w:cs="Tahoma"/>
          <w:color w:val="auto"/>
          <w:sz w:val="24"/>
          <w:szCs w:val="22"/>
        </w:rPr>
      </w:pPr>
      <w:r w:rsidRPr="00473894">
        <w:rPr>
          <w:rFonts w:ascii="Tahoma" w:hAnsi="Tahoma" w:cs="Tahoma"/>
          <w:color w:val="auto"/>
          <w:sz w:val="24"/>
          <w:szCs w:val="22"/>
        </w:rPr>
        <w:t>Three main arguments regarding Greek philosophy:</w:t>
      </w:r>
    </w:p>
    <w:p w:rsidR="00D17F29" w:rsidRPr="00473894" w:rsidRDefault="00D17F29" w:rsidP="00D17F29">
      <w:pPr>
        <w:numPr>
          <w:ilvl w:val="0"/>
          <w:numId w:val="6"/>
        </w:numPr>
        <w:spacing w:before="120" w:after="0" w:line="240" w:lineRule="auto"/>
        <w:ind w:left="586"/>
        <w:rPr>
          <w:rFonts w:ascii="Tahoma" w:hAnsi="Tahoma" w:cs="Tahoma"/>
          <w:sz w:val="24"/>
        </w:rPr>
      </w:pPr>
      <w:r w:rsidRPr="00473894">
        <w:rPr>
          <w:rStyle w:val="Strong"/>
          <w:rFonts w:ascii="Tahoma" w:hAnsi="Tahoma" w:cs="Tahoma"/>
          <w:sz w:val="24"/>
        </w:rPr>
        <w:t xml:space="preserve">The Loan/theft Theory: </w:t>
      </w:r>
      <w:r w:rsidRPr="00473894">
        <w:rPr>
          <w:rFonts w:ascii="Tahoma" w:hAnsi="Tahoma" w:cs="Tahoma"/>
          <w:sz w:val="24"/>
        </w:rPr>
        <w:br/>
        <w:t xml:space="preserve">The philosophers read or borrowed from Moses - hence the similarities between Christianity and philosophy </w:t>
      </w:r>
    </w:p>
    <w:p w:rsidR="00D17F29" w:rsidRPr="00473894" w:rsidRDefault="00D17F29" w:rsidP="00D17F29">
      <w:pPr>
        <w:numPr>
          <w:ilvl w:val="0"/>
          <w:numId w:val="6"/>
        </w:numPr>
        <w:spacing w:before="120" w:after="0" w:line="240" w:lineRule="auto"/>
        <w:ind w:left="586"/>
        <w:rPr>
          <w:rFonts w:ascii="Tahoma" w:hAnsi="Tahoma" w:cs="Tahoma"/>
          <w:sz w:val="24"/>
        </w:rPr>
      </w:pPr>
      <w:r w:rsidRPr="00473894">
        <w:rPr>
          <w:rStyle w:val="Strong"/>
          <w:rFonts w:ascii="Tahoma" w:hAnsi="Tahoma" w:cs="Tahoma"/>
          <w:sz w:val="24"/>
        </w:rPr>
        <w:t>The Demon Theory:</w:t>
      </w:r>
      <w:r w:rsidRPr="00473894">
        <w:rPr>
          <w:rFonts w:ascii="Tahoma" w:hAnsi="Tahoma" w:cs="Tahoma"/>
          <w:sz w:val="24"/>
        </w:rPr>
        <w:br/>
        <w:t xml:space="preserve">Distortions of the truth in Greek mythology are the works of demons </w:t>
      </w:r>
    </w:p>
    <w:p w:rsidR="00D17F29" w:rsidRPr="00473894" w:rsidRDefault="00D17F29" w:rsidP="00D17F29">
      <w:pPr>
        <w:numPr>
          <w:ilvl w:val="0"/>
          <w:numId w:val="6"/>
        </w:numPr>
        <w:spacing w:before="120" w:after="0" w:line="240" w:lineRule="auto"/>
        <w:ind w:left="586"/>
        <w:rPr>
          <w:rFonts w:ascii="Tahoma" w:hAnsi="Tahoma" w:cs="Tahoma"/>
          <w:sz w:val="24"/>
        </w:rPr>
      </w:pPr>
      <w:r w:rsidRPr="00473894">
        <w:rPr>
          <w:rStyle w:val="Strong"/>
          <w:rFonts w:ascii="Tahoma" w:hAnsi="Tahoma" w:cs="Tahoma"/>
          <w:sz w:val="24"/>
        </w:rPr>
        <w:t>The Logos Theory</w:t>
      </w:r>
      <w:r w:rsidRPr="00473894">
        <w:rPr>
          <w:rFonts w:ascii="Tahoma" w:hAnsi="Tahoma" w:cs="Tahoma"/>
          <w:sz w:val="24"/>
        </w:rPr>
        <w:t xml:space="preserve"> (logos </w:t>
      </w:r>
      <w:proofErr w:type="spellStart"/>
      <w:r w:rsidRPr="00473894">
        <w:rPr>
          <w:rFonts w:ascii="Tahoma" w:hAnsi="Tahoma" w:cs="Tahoma"/>
          <w:sz w:val="24"/>
        </w:rPr>
        <w:t>spermatikos</w:t>
      </w:r>
      <w:proofErr w:type="spellEnd"/>
      <w:r w:rsidRPr="00473894">
        <w:rPr>
          <w:rFonts w:ascii="Tahoma" w:hAnsi="Tahoma" w:cs="Tahoma"/>
          <w:sz w:val="24"/>
        </w:rPr>
        <w:t>):</w:t>
      </w:r>
      <w:r w:rsidRPr="00473894">
        <w:rPr>
          <w:rFonts w:ascii="Tahoma" w:hAnsi="Tahoma" w:cs="Tahoma"/>
          <w:sz w:val="24"/>
        </w:rPr>
        <w:br/>
        <w:t xml:space="preserve">The whole of the Logos (Word/Reason of God) is present in Jesus Christ, but portions (or seeds) of it are found among Jews and Greeks as well </w:t>
      </w:r>
    </w:p>
    <w:p w:rsidR="00BE3408" w:rsidRPr="00473894" w:rsidRDefault="00BE3408" w:rsidP="00BE3408">
      <w:pPr>
        <w:spacing w:before="120" w:after="0" w:line="240" w:lineRule="auto"/>
        <w:rPr>
          <w:rFonts w:ascii="Tahoma" w:hAnsi="Tahoma" w:cs="Tahoma"/>
          <w:sz w:val="24"/>
        </w:rPr>
      </w:pPr>
      <w:r w:rsidRPr="00473894">
        <w:rPr>
          <w:rFonts w:ascii="Tahoma" w:hAnsi="Tahoma" w:cs="Tahoma"/>
          <w:sz w:val="24"/>
        </w:rPr>
        <w:t>3 main arguments in Greek philosophy Audio:</w:t>
      </w:r>
    </w:p>
    <w:p w:rsidR="00BE3408" w:rsidRPr="00473894" w:rsidRDefault="008429BE" w:rsidP="00BE3408">
      <w:pPr>
        <w:spacing w:before="120" w:after="0" w:line="240" w:lineRule="auto"/>
        <w:rPr>
          <w:rFonts w:ascii="Tahoma" w:hAnsi="Tahoma" w:cs="Tahoma"/>
          <w:sz w:val="24"/>
        </w:rPr>
      </w:pPr>
      <w:r w:rsidRPr="00473894">
        <w:rPr>
          <w:rFonts w:ascii="Tahoma" w:hAnsi="Tahoma" w:cs="Tahoma"/>
          <w:sz w:val="24"/>
        </w:rPr>
        <w:t>Justin Martyr was one of the earliest Christian writers, lived in the 2</w:t>
      </w:r>
      <w:r w:rsidRPr="00473894">
        <w:rPr>
          <w:rFonts w:ascii="Tahoma" w:hAnsi="Tahoma" w:cs="Tahoma"/>
          <w:sz w:val="24"/>
          <w:vertAlign w:val="superscript"/>
        </w:rPr>
        <w:t>nd</w:t>
      </w:r>
      <w:r w:rsidRPr="00473894">
        <w:rPr>
          <w:rFonts w:ascii="Tahoma" w:hAnsi="Tahoma" w:cs="Tahoma"/>
          <w:sz w:val="24"/>
        </w:rPr>
        <w:t xml:space="preserve"> century, who was originally a philosopher who embraced Christianity and impressed with the Christian way of life, and who wanted to defend it to the Roman </w:t>
      </w:r>
      <w:proofErr w:type="gramStart"/>
      <w:r w:rsidRPr="00473894">
        <w:rPr>
          <w:rFonts w:ascii="Tahoma" w:hAnsi="Tahoma" w:cs="Tahoma"/>
          <w:sz w:val="24"/>
        </w:rPr>
        <w:t>authorities</w:t>
      </w:r>
      <w:proofErr w:type="gramEnd"/>
      <w:r w:rsidRPr="00473894">
        <w:rPr>
          <w:rFonts w:ascii="Tahoma" w:hAnsi="Tahoma" w:cs="Tahoma"/>
          <w:sz w:val="24"/>
        </w:rPr>
        <w:t xml:space="preserve"> who were persecuting Christianity, to the point of being killed for his Christian beliefs. </w:t>
      </w:r>
      <w:r w:rsidR="00B30E57" w:rsidRPr="00473894">
        <w:rPr>
          <w:rFonts w:ascii="Tahoma" w:hAnsi="Tahoma" w:cs="Tahoma"/>
          <w:sz w:val="24"/>
        </w:rPr>
        <w:t xml:space="preserve">He is an important case study because he is one of those representatives of early Christianity who embraced Hellenism, and was not shy to speak about Greek philosophy and tried to harmonize it with Christianity, and tried to show that it was not a superstition, or weird belief, but rather something that can be considered the equal to Greek philosophy. </w:t>
      </w:r>
      <w:r w:rsidR="00341136" w:rsidRPr="00473894">
        <w:rPr>
          <w:rFonts w:ascii="Tahoma" w:hAnsi="Tahoma" w:cs="Tahoma"/>
          <w:sz w:val="24"/>
        </w:rPr>
        <w:t xml:space="preserve">Christianity embraced the Greek language of the time (the primary language) because they wanted to convey the message of Jesus (the message of salvation) to a larger audience. They were faced with the rejection from the majority of Jewish people, that his disciples considered him to be the Messiah. Christians decided was that the best way to </w:t>
      </w:r>
      <w:r w:rsidR="00F41B53" w:rsidRPr="00473894">
        <w:rPr>
          <w:rFonts w:ascii="Tahoma" w:hAnsi="Tahoma" w:cs="Tahoma"/>
          <w:sz w:val="24"/>
        </w:rPr>
        <w:t>get their</w:t>
      </w:r>
      <w:r w:rsidR="00341136" w:rsidRPr="00473894">
        <w:rPr>
          <w:rFonts w:ascii="Tahoma" w:hAnsi="Tahoma" w:cs="Tahoma"/>
          <w:sz w:val="24"/>
        </w:rPr>
        <w:t xml:space="preserve"> message across was to put it in Greek, which lead to a major encounter between Christian and the Greek culture. </w:t>
      </w:r>
      <w:r w:rsidR="00C95793" w:rsidRPr="00473894">
        <w:rPr>
          <w:rFonts w:ascii="Tahoma" w:hAnsi="Tahoma" w:cs="Tahoma"/>
          <w:sz w:val="24"/>
        </w:rPr>
        <w:t>Justin was proud of both the Greek legacy and the Christian legacy. He tried to work out 3 messages of Greek philosophy.</w:t>
      </w:r>
    </w:p>
    <w:p w:rsidR="00C95793" w:rsidRPr="00473894" w:rsidRDefault="00C95793" w:rsidP="00BE3408">
      <w:pPr>
        <w:spacing w:before="120" w:after="0" w:line="240" w:lineRule="auto"/>
        <w:rPr>
          <w:rFonts w:ascii="Tahoma" w:hAnsi="Tahoma" w:cs="Tahoma"/>
          <w:sz w:val="24"/>
        </w:rPr>
      </w:pPr>
      <w:r w:rsidRPr="00473894">
        <w:rPr>
          <w:rFonts w:ascii="Tahoma" w:hAnsi="Tahoma" w:cs="Tahoma"/>
          <w:sz w:val="24"/>
        </w:rPr>
        <w:t xml:space="preserve">First, the Loan/Theft Theory: </w:t>
      </w:r>
      <w:r w:rsidR="002D5702" w:rsidRPr="00473894">
        <w:rPr>
          <w:rFonts w:ascii="Tahoma" w:hAnsi="Tahoma" w:cs="Tahoma"/>
          <w:sz w:val="24"/>
        </w:rPr>
        <w:t xml:space="preserve">Greek philosophers such as Aristotle, Plato and possibly the Stoics, read or borrowed from Moses; in other words they had access to the books of the Hebrew bible. This is why there </w:t>
      </w:r>
      <w:proofErr w:type="gramStart"/>
      <w:r w:rsidR="002D5702" w:rsidRPr="00473894">
        <w:rPr>
          <w:rFonts w:ascii="Tahoma" w:hAnsi="Tahoma" w:cs="Tahoma"/>
          <w:sz w:val="24"/>
        </w:rPr>
        <w:t>is</w:t>
      </w:r>
      <w:proofErr w:type="gramEnd"/>
      <w:r w:rsidR="002D5702" w:rsidRPr="00473894">
        <w:rPr>
          <w:rFonts w:ascii="Tahoma" w:hAnsi="Tahoma" w:cs="Tahoma"/>
          <w:sz w:val="24"/>
        </w:rPr>
        <w:t xml:space="preserve"> similarities between Greek philosophy and Christianity. However, </w:t>
      </w:r>
      <w:proofErr w:type="gramStart"/>
      <w:r w:rsidR="002D5702" w:rsidRPr="00473894">
        <w:rPr>
          <w:rFonts w:ascii="Tahoma" w:hAnsi="Tahoma" w:cs="Tahoma"/>
          <w:sz w:val="24"/>
        </w:rPr>
        <w:t>this same argument was used earlier by the Jewish philosopher, Philo of Alexandria, who tried to harmonize Greek philosophy with Judaism</w:t>
      </w:r>
      <w:proofErr w:type="gramEnd"/>
      <w:r w:rsidR="002D5702" w:rsidRPr="00473894">
        <w:rPr>
          <w:rFonts w:ascii="Tahoma" w:hAnsi="Tahoma" w:cs="Tahoma"/>
          <w:sz w:val="24"/>
        </w:rPr>
        <w:t xml:space="preserve">. </w:t>
      </w:r>
      <w:r w:rsidR="006D1954" w:rsidRPr="00473894">
        <w:rPr>
          <w:rFonts w:ascii="Tahoma" w:hAnsi="Tahoma" w:cs="Tahoma"/>
          <w:sz w:val="24"/>
        </w:rPr>
        <w:t xml:space="preserve">Therefore, Justin borrowed those arguments from Philo because he found those arguments to be convincing. </w:t>
      </w:r>
      <w:r w:rsidR="00244512" w:rsidRPr="00473894">
        <w:rPr>
          <w:rFonts w:ascii="Tahoma" w:hAnsi="Tahoma" w:cs="Tahoma"/>
          <w:sz w:val="24"/>
        </w:rPr>
        <w:t xml:space="preserve">Today we know this is very unlikely, that Greek philosophers came across the writings of Moses, although it was an interesting argument used at the time to explain the similarities between Greek philosophy and Christianity. </w:t>
      </w:r>
    </w:p>
    <w:p w:rsidR="00244512" w:rsidRPr="00473894" w:rsidRDefault="00E75839" w:rsidP="00BE3408">
      <w:pPr>
        <w:spacing w:before="120" w:after="0" w:line="240" w:lineRule="auto"/>
        <w:rPr>
          <w:rFonts w:ascii="Tahoma" w:hAnsi="Tahoma" w:cs="Tahoma"/>
          <w:sz w:val="24"/>
        </w:rPr>
      </w:pPr>
      <w:r w:rsidRPr="00473894">
        <w:rPr>
          <w:rFonts w:ascii="Tahoma" w:hAnsi="Tahoma" w:cs="Tahoma"/>
          <w:sz w:val="24"/>
        </w:rPr>
        <w:t xml:space="preserve">The Demon Theory: </w:t>
      </w:r>
      <w:proofErr w:type="gramStart"/>
      <w:r w:rsidRPr="00473894">
        <w:rPr>
          <w:rFonts w:ascii="Tahoma" w:hAnsi="Tahoma" w:cs="Tahoma"/>
          <w:sz w:val="24"/>
        </w:rPr>
        <w:t>This talks</w:t>
      </w:r>
      <w:proofErr w:type="gramEnd"/>
      <w:r w:rsidRPr="00473894">
        <w:rPr>
          <w:rFonts w:ascii="Tahoma" w:hAnsi="Tahoma" w:cs="Tahoma"/>
          <w:sz w:val="24"/>
        </w:rPr>
        <w:t xml:space="preserve"> about the distortion of the truth in Greek mythology are the works of Demons. In other words, there is some truth to Greek mythology or religion, and that truth will be somehow seen in Judaism and Christianity, but there is distortion of the </w:t>
      </w:r>
      <w:proofErr w:type="gramStart"/>
      <w:r w:rsidRPr="00473894">
        <w:rPr>
          <w:rFonts w:ascii="Tahoma" w:hAnsi="Tahoma" w:cs="Tahoma"/>
          <w:sz w:val="24"/>
        </w:rPr>
        <w:t>truth which</w:t>
      </w:r>
      <w:proofErr w:type="gramEnd"/>
      <w:r w:rsidRPr="00473894">
        <w:rPr>
          <w:rFonts w:ascii="Tahoma" w:hAnsi="Tahoma" w:cs="Tahoma"/>
          <w:sz w:val="24"/>
        </w:rPr>
        <w:t xml:space="preserve"> are due to Demons. They are spiritual beings that are smarter than humans and more capable of cheating and interested in distorting the truth. </w:t>
      </w:r>
    </w:p>
    <w:p w:rsidR="00E75839" w:rsidRPr="00473894" w:rsidRDefault="00E75839" w:rsidP="00BE3408">
      <w:pPr>
        <w:spacing w:before="120" w:after="0" w:line="240" w:lineRule="auto"/>
        <w:rPr>
          <w:rFonts w:ascii="Tahoma" w:hAnsi="Tahoma" w:cs="Tahoma"/>
          <w:sz w:val="24"/>
        </w:rPr>
      </w:pPr>
      <w:r w:rsidRPr="00473894">
        <w:rPr>
          <w:rFonts w:ascii="Tahoma" w:hAnsi="Tahoma" w:cs="Tahoma"/>
          <w:sz w:val="24"/>
        </w:rPr>
        <w:t xml:space="preserve">The Logos Theory: </w:t>
      </w:r>
      <w:r w:rsidR="00492B39" w:rsidRPr="00473894">
        <w:rPr>
          <w:rFonts w:ascii="Tahoma" w:hAnsi="Tahoma" w:cs="Tahoma"/>
          <w:sz w:val="24"/>
        </w:rPr>
        <w:t xml:space="preserve">Logos is a Greek word that has numerous meanings, such as word, reason, </w:t>
      </w:r>
      <w:proofErr w:type="gramStart"/>
      <w:r w:rsidR="00492B39" w:rsidRPr="00473894">
        <w:rPr>
          <w:rFonts w:ascii="Tahoma" w:hAnsi="Tahoma" w:cs="Tahoma"/>
          <w:sz w:val="24"/>
        </w:rPr>
        <w:t>principle</w:t>
      </w:r>
      <w:proofErr w:type="gramEnd"/>
      <w:r w:rsidR="00492B39" w:rsidRPr="00473894">
        <w:rPr>
          <w:rFonts w:ascii="Tahoma" w:hAnsi="Tahoma" w:cs="Tahoma"/>
          <w:sz w:val="24"/>
        </w:rPr>
        <w:t xml:space="preserve">, discourse. It is a philosophical concept, which the </w:t>
      </w:r>
      <w:proofErr w:type="spellStart"/>
      <w:r w:rsidR="00492B39" w:rsidRPr="00473894">
        <w:rPr>
          <w:rFonts w:ascii="Tahoma" w:hAnsi="Tahoma" w:cs="Tahoma"/>
          <w:sz w:val="24"/>
        </w:rPr>
        <w:t>hwole</w:t>
      </w:r>
      <w:proofErr w:type="spellEnd"/>
      <w:r w:rsidR="00492B39" w:rsidRPr="00473894">
        <w:rPr>
          <w:rFonts w:ascii="Tahoma" w:hAnsi="Tahoma" w:cs="Tahoma"/>
          <w:sz w:val="24"/>
        </w:rPr>
        <w:t xml:space="preserve"> of the logos (the word or reason of God) is present in Jesus Christ, but parts or seeds of it can be present in Greeks and Jews as well. Fragments of truth can be found in religions other than Christianity, but it was only fully present in Jesus Christ. The fullest of the logos is present in Jesus, so in other words Greek philosophy and Christianity have similarities, but in fact different, and according to Justin, if you find fragments of the truth in Greek philosophy, then you will find the full truth in Christianity. He tried to demonstrate to his contemporaries that Christianity is valuable and worthy of consideration, not a superstition, and should not be persecuted. It was an attempt to provide a defense to Christianity (which is why he wrote the Apologies (defense) to the emperor, although it is not certain that it ever reached him).  </w:t>
      </w:r>
    </w:p>
    <w:p w:rsidR="00D17F29" w:rsidRPr="00473894" w:rsidRDefault="00EC7E7B" w:rsidP="004169C6">
      <w:pPr>
        <w:spacing w:before="120" w:after="0" w:line="240" w:lineRule="auto"/>
        <w:rPr>
          <w:rFonts w:ascii="Tahoma" w:eastAsia="Times New Roman" w:hAnsi="Tahoma" w:cs="Tahoma"/>
          <w:sz w:val="24"/>
        </w:rPr>
      </w:pPr>
      <w:r w:rsidRPr="00473894">
        <w:rPr>
          <w:rFonts w:ascii="Tahoma" w:eastAsia="Times New Roman" w:hAnsi="Tahoma" w:cs="Tahoma"/>
          <w:sz w:val="24"/>
        </w:rPr>
        <w:t>Lesson 5</w:t>
      </w:r>
    </w:p>
    <w:p w:rsidR="00EC7E7B" w:rsidRPr="00473894" w:rsidRDefault="00EC7E7B" w:rsidP="004169C6">
      <w:pPr>
        <w:spacing w:before="120" w:after="0" w:line="240" w:lineRule="auto"/>
        <w:rPr>
          <w:rFonts w:ascii="Tahoma" w:eastAsia="Times New Roman" w:hAnsi="Tahoma" w:cs="Tahoma"/>
          <w:sz w:val="24"/>
        </w:rPr>
      </w:pPr>
      <w:r w:rsidRPr="00473894">
        <w:rPr>
          <w:rFonts w:ascii="Tahoma" w:eastAsia="Times New Roman" w:hAnsi="Tahoma" w:cs="Tahoma"/>
          <w:sz w:val="24"/>
        </w:rPr>
        <w:t>Syncretism audio:</w:t>
      </w:r>
    </w:p>
    <w:p w:rsidR="007E4715" w:rsidRPr="00473894" w:rsidRDefault="00766015" w:rsidP="004169C6">
      <w:pPr>
        <w:spacing w:before="120" w:after="0" w:line="240" w:lineRule="auto"/>
        <w:rPr>
          <w:rFonts w:ascii="Tahoma" w:eastAsia="Times New Roman" w:hAnsi="Tahoma" w:cs="Tahoma"/>
          <w:sz w:val="24"/>
        </w:rPr>
      </w:pPr>
      <w:r w:rsidRPr="00473894">
        <w:rPr>
          <w:rFonts w:ascii="Tahoma" w:eastAsia="Times New Roman" w:hAnsi="Tahoma" w:cs="Tahoma"/>
          <w:sz w:val="24"/>
        </w:rPr>
        <w:t xml:space="preserve">It is present today in our society, for example in the new age movement, it is the attempt to bring together doctrines from various religions and present them as a whole. This was present in early </w:t>
      </w:r>
      <w:proofErr w:type="spellStart"/>
      <w:r w:rsidRPr="00473894">
        <w:rPr>
          <w:rFonts w:ascii="Tahoma" w:eastAsia="Times New Roman" w:hAnsi="Tahoma" w:cs="Tahoma"/>
          <w:sz w:val="24"/>
        </w:rPr>
        <w:t>Christinanity</w:t>
      </w:r>
      <w:proofErr w:type="spellEnd"/>
      <w:r w:rsidRPr="00473894">
        <w:rPr>
          <w:rFonts w:ascii="Tahoma" w:eastAsia="Times New Roman" w:hAnsi="Tahoma" w:cs="Tahoma"/>
          <w:sz w:val="24"/>
        </w:rPr>
        <w:t xml:space="preserve">, and it affected a lot of the doctrines of early </w:t>
      </w:r>
      <w:proofErr w:type="spellStart"/>
      <w:r w:rsidRPr="00473894">
        <w:rPr>
          <w:rFonts w:ascii="Tahoma" w:eastAsia="Times New Roman" w:hAnsi="Tahoma" w:cs="Tahoma"/>
          <w:sz w:val="24"/>
        </w:rPr>
        <w:t>Christinanity</w:t>
      </w:r>
      <w:proofErr w:type="spellEnd"/>
      <w:r w:rsidRPr="00473894">
        <w:rPr>
          <w:rFonts w:ascii="Tahoma" w:eastAsia="Times New Roman" w:hAnsi="Tahoma" w:cs="Tahoma"/>
          <w:sz w:val="24"/>
        </w:rPr>
        <w:t xml:space="preserve">, especially those regarded as Heretical. 3 important groups which use syncretism: the mystery cults, </w:t>
      </w:r>
      <w:proofErr w:type="spellStart"/>
      <w:r w:rsidRPr="00473894">
        <w:rPr>
          <w:rFonts w:ascii="Tahoma" w:eastAsia="Times New Roman" w:hAnsi="Tahoma" w:cs="Tahoma"/>
          <w:sz w:val="24"/>
        </w:rPr>
        <w:t>gnosticsm</w:t>
      </w:r>
      <w:proofErr w:type="spellEnd"/>
      <w:r w:rsidRPr="00473894">
        <w:rPr>
          <w:rFonts w:ascii="Tahoma" w:eastAsia="Times New Roman" w:hAnsi="Tahoma" w:cs="Tahoma"/>
          <w:sz w:val="24"/>
        </w:rPr>
        <w:t xml:space="preserve"> and </w:t>
      </w:r>
      <w:r w:rsidR="00B76FAA" w:rsidRPr="00473894">
        <w:rPr>
          <w:rFonts w:ascii="Tahoma" w:eastAsia="Times New Roman" w:hAnsi="Tahoma" w:cs="Tahoma"/>
          <w:sz w:val="24"/>
        </w:rPr>
        <w:t>Manichaeism (a late manifestation of Gnosticism which would be condemned by church fathers and catholic saints)</w:t>
      </w:r>
      <w:r w:rsidRPr="00473894">
        <w:rPr>
          <w:rFonts w:ascii="Tahoma" w:eastAsia="Times New Roman" w:hAnsi="Tahoma" w:cs="Tahoma"/>
          <w:sz w:val="24"/>
        </w:rPr>
        <w:t xml:space="preserve">. </w:t>
      </w:r>
    </w:p>
    <w:p w:rsidR="00EC7E7B" w:rsidRPr="00473894" w:rsidRDefault="00EC7E7B" w:rsidP="004169C6">
      <w:pPr>
        <w:spacing w:before="120" w:after="0" w:line="240" w:lineRule="auto"/>
        <w:rPr>
          <w:rFonts w:ascii="Tahoma" w:eastAsia="Times New Roman" w:hAnsi="Tahoma" w:cs="Tahoma"/>
          <w:sz w:val="24"/>
        </w:rPr>
      </w:pPr>
    </w:p>
    <w:p w:rsidR="00650F67" w:rsidRPr="00473894" w:rsidRDefault="00650F67" w:rsidP="004169C6">
      <w:pPr>
        <w:spacing w:before="120" w:after="0" w:line="240" w:lineRule="auto"/>
        <w:rPr>
          <w:rFonts w:ascii="Tahoma" w:eastAsia="Times New Roman" w:hAnsi="Tahoma" w:cs="Tahoma"/>
          <w:sz w:val="24"/>
        </w:rPr>
      </w:pPr>
      <w:r w:rsidRPr="00473894">
        <w:rPr>
          <w:rFonts w:ascii="Tahoma" w:eastAsia="Times New Roman" w:hAnsi="Tahoma" w:cs="Tahoma"/>
          <w:sz w:val="24"/>
        </w:rPr>
        <w:t>Lesson 9 – Augustine, Good and Evil, Free Will, Original Sin</w:t>
      </w:r>
    </w:p>
    <w:p w:rsidR="00BC0746" w:rsidRPr="00473894" w:rsidRDefault="00BC0746" w:rsidP="004169C6">
      <w:pPr>
        <w:spacing w:before="120" w:after="0" w:line="240" w:lineRule="auto"/>
        <w:rPr>
          <w:rFonts w:ascii="Tahoma" w:eastAsia="Times New Roman" w:hAnsi="Tahoma" w:cs="Tahoma"/>
          <w:sz w:val="24"/>
        </w:rPr>
      </w:pPr>
      <w:r w:rsidRPr="00473894">
        <w:rPr>
          <w:rFonts w:ascii="Tahoma" w:eastAsia="Times New Roman" w:hAnsi="Tahoma" w:cs="Tahoma"/>
          <w:sz w:val="24"/>
        </w:rPr>
        <w:t>Intro Video:</w:t>
      </w:r>
    </w:p>
    <w:p w:rsidR="00BC0746" w:rsidRPr="00473894" w:rsidRDefault="00EE2143" w:rsidP="004169C6">
      <w:pPr>
        <w:spacing w:before="120" w:after="0" w:line="240" w:lineRule="auto"/>
        <w:rPr>
          <w:rFonts w:ascii="Tahoma" w:eastAsia="Times New Roman" w:hAnsi="Tahoma" w:cs="Tahoma"/>
          <w:sz w:val="24"/>
        </w:rPr>
      </w:pPr>
      <w:r w:rsidRPr="00473894">
        <w:rPr>
          <w:rFonts w:ascii="Tahoma" w:eastAsia="Times New Roman" w:hAnsi="Tahoma" w:cs="Tahoma"/>
          <w:sz w:val="24"/>
        </w:rPr>
        <w:t xml:space="preserve">Augustine of Hippo, he was a bishop who ruled between 396 and 430 when he dies in the city of Hippo, known today as </w:t>
      </w:r>
      <w:proofErr w:type="spellStart"/>
      <w:r w:rsidRPr="00473894">
        <w:rPr>
          <w:rFonts w:ascii="Tahoma" w:eastAsia="Times New Roman" w:hAnsi="Tahoma" w:cs="Tahoma"/>
          <w:sz w:val="24"/>
        </w:rPr>
        <w:t>Anaba</w:t>
      </w:r>
      <w:proofErr w:type="spellEnd"/>
      <w:r w:rsidRPr="00473894">
        <w:rPr>
          <w:rFonts w:ascii="Tahoma" w:eastAsia="Times New Roman" w:hAnsi="Tahoma" w:cs="Tahoma"/>
          <w:sz w:val="24"/>
        </w:rPr>
        <w:t>, Algeria, in North Africa. He is an extremely influential figure to his theology, he was someone who was not a Christian, not baptized, but he become one in his 30s. No matter what field you study in, you will come across Augustine’s theories</w:t>
      </w:r>
      <w:proofErr w:type="gramStart"/>
      <w:r w:rsidRPr="00473894">
        <w:rPr>
          <w:rFonts w:ascii="Tahoma" w:eastAsia="Times New Roman" w:hAnsi="Tahoma" w:cs="Tahoma"/>
          <w:sz w:val="24"/>
        </w:rPr>
        <w:t>;</w:t>
      </w:r>
      <w:proofErr w:type="gramEnd"/>
      <w:r w:rsidRPr="00473894">
        <w:rPr>
          <w:rFonts w:ascii="Tahoma" w:eastAsia="Times New Roman" w:hAnsi="Tahoma" w:cs="Tahoma"/>
          <w:sz w:val="24"/>
        </w:rPr>
        <w:t xml:space="preserve"> Theology, Religion, Political </w:t>
      </w:r>
      <w:r w:rsidR="000407CC" w:rsidRPr="00473894">
        <w:rPr>
          <w:rFonts w:ascii="Tahoma" w:eastAsia="Times New Roman" w:hAnsi="Tahoma" w:cs="Tahoma"/>
          <w:sz w:val="24"/>
        </w:rPr>
        <w:t>Science</w:t>
      </w:r>
      <w:r w:rsidRPr="00473894">
        <w:rPr>
          <w:rFonts w:ascii="Tahoma" w:eastAsia="Times New Roman" w:hAnsi="Tahoma" w:cs="Tahoma"/>
          <w:sz w:val="24"/>
        </w:rPr>
        <w:t xml:space="preserve">, and even </w:t>
      </w:r>
      <w:r w:rsidR="001C520C" w:rsidRPr="00473894">
        <w:rPr>
          <w:rFonts w:ascii="Tahoma" w:eastAsia="Times New Roman" w:hAnsi="Tahoma" w:cs="Tahoma"/>
          <w:sz w:val="24"/>
        </w:rPr>
        <w:t>psychology</w:t>
      </w:r>
      <w:r w:rsidR="000407CC" w:rsidRPr="00473894">
        <w:rPr>
          <w:rFonts w:ascii="Tahoma" w:eastAsia="Times New Roman" w:hAnsi="Tahoma" w:cs="Tahoma"/>
          <w:sz w:val="24"/>
        </w:rPr>
        <w:t>, sociology,</w:t>
      </w:r>
      <w:r w:rsidR="001C520C" w:rsidRPr="00473894">
        <w:rPr>
          <w:rFonts w:ascii="Tahoma" w:eastAsia="Times New Roman" w:hAnsi="Tahoma" w:cs="Tahoma"/>
          <w:sz w:val="24"/>
        </w:rPr>
        <w:t xml:space="preserve"> philosophy and science</w:t>
      </w:r>
      <w:r w:rsidRPr="00473894">
        <w:rPr>
          <w:rFonts w:ascii="Tahoma" w:eastAsia="Times New Roman" w:hAnsi="Tahoma" w:cs="Tahoma"/>
          <w:sz w:val="24"/>
        </w:rPr>
        <w:t xml:space="preserve">. He is known for speaking about the two cities, the city of God, and the worldly city, that is how to organize human societies, and theories of war. </w:t>
      </w:r>
      <w:r w:rsidR="000407CC" w:rsidRPr="00473894">
        <w:rPr>
          <w:rFonts w:ascii="Tahoma" w:eastAsia="Times New Roman" w:hAnsi="Tahoma" w:cs="Tahoma"/>
          <w:sz w:val="24"/>
        </w:rPr>
        <w:t>He was influential in the 16</w:t>
      </w:r>
      <w:r w:rsidR="000407CC" w:rsidRPr="00473894">
        <w:rPr>
          <w:rFonts w:ascii="Tahoma" w:eastAsia="Times New Roman" w:hAnsi="Tahoma" w:cs="Tahoma"/>
          <w:sz w:val="24"/>
          <w:vertAlign w:val="superscript"/>
        </w:rPr>
        <w:t>th</w:t>
      </w:r>
      <w:r w:rsidR="000407CC" w:rsidRPr="00473894">
        <w:rPr>
          <w:rFonts w:ascii="Tahoma" w:eastAsia="Times New Roman" w:hAnsi="Tahoma" w:cs="Tahoma"/>
          <w:sz w:val="24"/>
        </w:rPr>
        <w:t xml:space="preserve"> century when the Protestant’s reformation </w:t>
      </w:r>
      <w:proofErr w:type="gramStart"/>
      <w:r w:rsidR="000407CC" w:rsidRPr="00473894">
        <w:rPr>
          <w:rFonts w:ascii="Tahoma" w:eastAsia="Times New Roman" w:hAnsi="Tahoma" w:cs="Tahoma"/>
          <w:sz w:val="24"/>
        </w:rPr>
        <w:t>appeared,</w:t>
      </w:r>
      <w:proofErr w:type="gramEnd"/>
      <w:r w:rsidR="000407CC" w:rsidRPr="00473894">
        <w:rPr>
          <w:rFonts w:ascii="Tahoma" w:eastAsia="Times New Roman" w:hAnsi="Tahoma" w:cs="Tahoma"/>
          <w:sz w:val="24"/>
        </w:rPr>
        <w:t xml:space="preserve"> both Catholics and Protestants were using Augustine to argue points against each other unfortunately. He was even mentioned recently in regards to the war in Iraq when people were trying to justify the war (they were misused here, just to show that his theories are still being discussed today). His views about human free will, sexuality, have been with us for over 15 centuries. His views on sexuality have been useful and present up until the middle of the 20</w:t>
      </w:r>
      <w:r w:rsidR="000407CC" w:rsidRPr="00473894">
        <w:rPr>
          <w:rFonts w:ascii="Tahoma" w:eastAsia="Times New Roman" w:hAnsi="Tahoma" w:cs="Tahoma"/>
          <w:sz w:val="24"/>
          <w:vertAlign w:val="superscript"/>
        </w:rPr>
        <w:t>th</w:t>
      </w:r>
      <w:r w:rsidR="000407CC" w:rsidRPr="00473894">
        <w:rPr>
          <w:rFonts w:ascii="Tahoma" w:eastAsia="Times New Roman" w:hAnsi="Tahoma" w:cs="Tahoma"/>
          <w:sz w:val="24"/>
        </w:rPr>
        <w:t xml:space="preserve"> century and shaped Western attitudes about sexuality. He was also a master of spirituality,</w:t>
      </w:r>
      <w:r w:rsidR="00CE7091" w:rsidRPr="00473894">
        <w:rPr>
          <w:rFonts w:ascii="Tahoma" w:eastAsia="Times New Roman" w:hAnsi="Tahoma" w:cs="Tahoma"/>
          <w:sz w:val="24"/>
        </w:rPr>
        <w:t xml:space="preserve"> and many mystics have using his thought to support their spirituality. Numerous historical figures have not been able to ignore Augustine, meaning they have either been influenced</w:t>
      </w:r>
      <w:r w:rsidR="000C5310" w:rsidRPr="00473894">
        <w:rPr>
          <w:rFonts w:ascii="Tahoma" w:eastAsia="Times New Roman" w:hAnsi="Tahoma" w:cs="Tahoma"/>
          <w:sz w:val="24"/>
        </w:rPr>
        <w:t xml:space="preserve"> by him or reacted against him (one example is Freud). </w:t>
      </w:r>
      <w:r w:rsidR="002B2D21" w:rsidRPr="00473894">
        <w:rPr>
          <w:rFonts w:ascii="Tahoma" w:eastAsia="Times New Roman" w:hAnsi="Tahoma" w:cs="Tahoma"/>
          <w:sz w:val="24"/>
        </w:rPr>
        <w:t>Important concepts of Augustine’s are the concepts of the origin of evil and that of fre</w:t>
      </w:r>
      <w:r w:rsidR="00035CED" w:rsidRPr="00473894">
        <w:rPr>
          <w:rFonts w:ascii="Tahoma" w:eastAsia="Times New Roman" w:hAnsi="Tahoma" w:cs="Tahoma"/>
          <w:sz w:val="24"/>
        </w:rPr>
        <w:t xml:space="preserve">e will, and how God intervenes in this picture. Augustine was an interesting figure, he was trained in classical education, </w:t>
      </w:r>
      <w:proofErr w:type="gramStart"/>
      <w:r w:rsidR="00035CED" w:rsidRPr="00473894">
        <w:rPr>
          <w:rFonts w:ascii="Tahoma" w:eastAsia="Times New Roman" w:hAnsi="Tahoma" w:cs="Tahoma"/>
          <w:sz w:val="24"/>
        </w:rPr>
        <w:t>he became successful professor of rhetoric</w:t>
      </w:r>
      <w:proofErr w:type="gramEnd"/>
      <w:r w:rsidR="00035CED" w:rsidRPr="00473894">
        <w:rPr>
          <w:rFonts w:ascii="Tahoma" w:eastAsia="Times New Roman" w:hAnsi="Tahoma" w:cs="Tahoma"/>
          <w:sz w:val="24"/>
        </w:rPr>
        <w:t xml:space="preserve"> (discipline used to teach people how to speak). He was not baptized as a Christian in his infancy as others were, but he became a Christian in his 30s. His mother, Saint Monica, was a Christian an begged him to become a Christian for a long time, but he did not follow on that until he became convinced intellectually that it was appropriate for him. He began his religious experiences with Gnostic group, the </w:t>
      </w:r>
      <w:proofErr w:type="spellStart"/>
      <w:r w:rsidR="00035CED" w:rsidRPr="00473894">
        <w:rPr>
          <w:rFonts w:ascii="Tahoma" w:hAnsi="Tahoma" w:cs="Tahoma"/>
          <w:sz w:val="24"/>
        </w:rPr>
        <w:t>Manichaean</w:t>
      </w:r>
      <w:r w:rsidR="00035CED" w:rsidRPr="00473894">
        <w:rPr>
          <w:rFonts w:ascii="Tahoma" w:eastAsia="Times New Roman" w:hAnsi="Tahoma" w:cs="Tahoma"/>
          <w:sz w:val="24"/>
        </w:rPr>
        <w:t>s</w:t>
      </w:r>
      <w:proofErr w:type="spellEnd"/>
      <w:r w:rsidR="00035CED" w:rsidRPr="00473894">
        <w:rPr>
          <w:rFonts w:ascii="Tahoma" w:eastAsia="Times New Roman" w:hAnsi="Tahoma" w:cs="Tahoma"/>
          <w:sz w:val="24"/>
        </w:rPr>
        <w:t>, a Gnostic group that believed that the origins of evil were due to a permanent war or cosmic fight that takes place eternally between the forces of light and the forces of darkness</w:t>
      </w:r>
      <w:r w:rsidR="00215CCF" w:rsidRPr="00473894">
        <w:rPr>
          <w:rFonts w:ascii="Tahoma" w:eastAsia="Times New Roman" w:hAnsi="Tahoma" w:cs="Tahoma"/>
          <w:sz w:val="24"/>
        </w:rPr>
        <w:t xml:space="preserve">. The human soul is a micro cosmos, and an eternal fight is being </w:t>
      </w:r>
      <w:r w:rsidR="00567A9A" w:rsidRPr="00473894">
        <w:rPr>
          <w:rFonts w:ascii="Tahoma" w:eastAsia="Times New Roman" w:hAnsi="Tahoma" w:cs="Tahoma"/>
          <w:sz w:val="24"/>
        </w:rPr>
        <w:t>fought</w:t>
      </w:r>
      <w:r w:rsidR="00215CCF" w:rsidRPr="00473894">
        <w:rPr>
          <w:rFonts w:ascii="Tahoma" w:eastAsia="Times New Roman" w:hAnsi="Tahoma" w:cs="Tahoma"/>
          <w:sz w:val="24"/>
        </w:rPr>
        <w:t xml:space="preserve"> inside the human soul. </w:t>
      </w:r>
      <w:r w:rsidR="009C1C14" w:rsidRPr="00473894">
        <w:rPr>
          <w:rFonts w:ascii="Tahoma" w:eastAsia="Times New Roman" w:hAnsi="Tahoma" w:cs="Tahoma"/>
          <w:sz w:val="24"/>
        </w:rPr>
        <w:t>Augustine liked this explanation for a while, because he was looking at the notion of evil, but then eventually he became dissatisfied with it when he started learning about philosophy, and started reading Plato (3</w:t>
      </w:r>
      <w:r w:rsidR="009C1C14" w:rsidRPr="00473894">
        <w:rPr>
          <w:rFonts w:ascii="Tahoma" w:eastAsia="Times New Roman" w:hAnsi="Tahoma" w:cs="Tahoma"/>
          <w:sz w:val="24"/>
          <w:vertAlign w:val="superscript"/>
        </w:rPr>
        <w:t>rd</w:t>
      </w:r>
      <w:r w:rsidR="009C1C14" w:rsidRPr="00473894">
        <w:rPr>
          <w:rFonts w:ascii="Tahoma" w:eastAsia="Times New Roman" w:hAnsi="Tahoma" w:cs="Tahoma"/>
          <w:sz w:val="24"/>
        </w:rPr>
        <w:t xml:space="preserve"> century Platonism interested him). Therefore, when he discovered Platonism, he became dissatisfied with </w:t>
      </w:r>
      <w:proofErr w:type="spellStart"/>
      <w:r w:rsidR="009C1C14" w:rsidRPr="00473894">
        <w:rPr>
          <w:rFonts w:ascii="Tahoma" w:eastAsia="Times New Roman" w:hAnsi="Tahoma" w:cs="Tahoma"/>
          <w:sz w:val="24"/>
        </w:rPr>
        <w:t>Manichaeanism</w:t>
      </w:r>
      <w:proofErr w:type="spellEnd"/>
      <w:r w:rsidR="009C1C14" w:rsidRPr="00473894">
        <w:rPr>
          <w:rFonts w:ascii="Tahoma" w:eastAsia="Times New Roman" w:hAnsi="Tahoma" w:cs="Tahoma"/>
          <w:sz w:val="24"/>
        </w:rPr>
        <w:t xml:space="preserve">. </w:t>
      </w:r>
      <w:r w:rsidR="00555E92" w:rsidRPr="00473894">
        <w:rPr>
          <w:rFonts w:ascii="Tahoma" w:eastAsia="Times New Roman" w:hAnsi="Tahoma" w:cs="Tahoma"/>
          <w:sz w:val="24"/>
        </w:rPr>
        <w:t xml:space="preserve">At that point he converted to the new form of Platonism, named Neo-Platonism. He then discovered Christ and his mother was very happy. </w:t>
      </w:r>
      <w:r w:rsidR="00342331" w:rsidRPr="00473894">
        <w:rPr>
          <w:rFonts w:ascii="Tahoma" w:eastAsia="Times New Roman" w:hAnsi="Tahoma" w:cs="Tahoma"/>
          <w:sz w:val="24"/>
        </w:rPr>
        <w:t xml:space="preserve">In the book, Confessions, Augustine writes about his previous life and his conversion to Christianity. </w:t>
      </w:r>
      <w:r w:rsidR="00D62B82" w:rsidRPr="00473894">
        <w:rPr>
          <w:rFonts w:ascii="Tahoma" w:eastAsia="Times New Roman" w:hAnsi="Tahoma" w:cs="Tahoma"/>
          <w:sz w:val="24"/>
        </w:rPr>
        <w:t>It was an important autobiography that we have from Augustine, and an important source of knowledge to us about his life and how he came to know about all of his intellect and how he converted to Christia</w:t>
      </w:r>
      <w:r w:rsidR="00774443" w:rsidRPr="00473894">
        <w:rPr>
          <w:rFonts w:ascii="Tahoma" w:eastAsia="Times New Roman" w:hAnsi="Tahoma" w:cs="Tahoma"/>
          <w:sz w:val="24"/>
        </w:rPr>
        <w:t>nity.</w:t>
      </w:r>
    </w:p>
    <w:p w:rsidR="001865E1" w:rsidRPr="00473894" w:rsidRDefault="001865E1" w:rsidP="004169C6">
      <w:pPr>
        <w:spacing w:before="120" w:after="0" w:line="240" w:lineRule="auto"/>
        <w:rPr>
          <w:rFonts w:ascii="Tahoma" w:eastAsia="Times New Roman" w:hAnsi="Tahoma" w:cs="Tahoma"/>
          <w:sz w:val="24"/>
        </w:rPr>
      </w:pPr>
    </w:p>
    <w:p w:rsidR="001865E1" w:rsidRPr="00473894" w:rsidRDefault="001865E1" w:rsidP="004169C6">
      <w:pPr>
        <w:spacing w:before="120" w:after="0" w:line="240" w:lineRule="auto"/>
        <w:rPr>
          <w:rFonts w:ascii="Tahoma" w:eastAsia="Times New Roman" w:hAnsi="Tahoma" w:cs="Tahoma"/>
          <w:sz w:val="24"/>
        </w:rPr>
      </w:pPr>
      <w:r w:rsidRPr="00473894">
        <w:rPr>
          <w:rFonts w:ascii="Tahoma" w:eastAsia="Times New Roman" w:hAnsi="Tahoma" w:cs="Tahoma"/>
          <w:sz w:val="24"/>
        </w:rPr>
        <w:t>Audio – Augustine’s View on the Original Sin:</w:t>
      </w:r>
    </w:p>
    <w:p w:rsidR="00D72079" w:rsidRPr="00473894" w:rsidRDefault="00E559FE" w:rsidP="004169C6">
      <w:pPr>
        <w:spacing w:before="120" w:after="0" w:line="240" w:lineRule="auto"/>
        <w:rPr>
          <w:rFonts w:ascii="Tahoma" w:eastAsia="Times New Roman" w:hAnsi="Tahoma" w:cs="Tahoma"/>
          <w:sz w:val="24"/>
        </w:rPr>
      </w:pPr>
      <w:r w:rsidRPr="00473894">
        <w:rPr>
          <w:rFonts w:ascii="Tahoma" w:eastAsia="Times New Roman" w:hAnsi="Tahoma" w:cs="Tahoma"/>
          <w:sz w:val="24"/>
        </w:rPr>
        <w:t xml:space="preserve">The important concepts are the original sin, free will, and the misuse of free will, which are all connected. Augustine was the one who invented the phrase “the original sin.” This is not to say that previous theologians were not aware that there was sinfulness, and not that the bible is not aware of sinfulness, but Augustine was the one who coined this phrase. </w:t>
      </w:r>
    </w:p>
    <w:p w:rsidR="001865E1" w:rsidRPr="00473894" w:rsidRDefault="00D72079" w:rsidP="004169C6">
      <w:pPr>
        <w:spacing w:before="120" w:after="0" w:line="240" w:lineRule="auto"/>
        <w:rPr>
          <w:rFonts w:ascii="Tahoma" w:eastAsia="Times New Roman" w:hAnsi="Tahoma" w:cs="Tahoma"/>
          <w:sz w:val="24"/>
        </w:rPr>
      </w:pPr>
      <w:r w:rsidRPr="00473894">
        <w:rPr>
          <w:rFonts w:ascii="Tahoma" w:eastAsia="Times New Roman" w:hAnsi="Tahoma" w:cs="Tahoma"/>
          <w:sz w:val="24"/>
        </w:rPr>
        <w:t xml:space="preserve">To begin the discussion, he starts off by referring these concepts to contemporary times. In 2004 the Globe and Mail published a series of articles about violence in toddlers, and one article had the title, “Toddlers, the most violent people on earth.” This was shocking because you expect this among teens or adults, but not toddlers. The article was drawing on research from a professor form University of Montreal, and started looking at adults, then teens, and then even further back to toddlers in order to see where the origin of violence was coming from. It is surprising that among some toddlers of this age group (around 2 or 3 years old) that aggressive behavior is seen, since very many of them are not exposed to violence yet. </w:t>
      </w:r>
      <w:r w:rsidR="00F321DC" w:rsidRPr="00473894">
        <w:rPr>
          <w:rFonts w:ascii="Tahoma" w:eastAsia="Times New Roman" w:hAnsi="Tahoma" w:cs="Tahoma"/>
          <w:sz w:val="24"/>
        </w:rPr>
        <w:t xml:space="preserve">This professor tried to justify it and started explaining that something must be inherited, because they are not exposed to violence, even on TV for example, as most parents shield their children from it. He then brought up Augustine, because he spoke about something inherited in us from our parents or ancestors. This aggressiveness in toddlers needs to be helped or else it will come back later in life, even if it subsides for a while. Therefore it must be attended to or these toddlers will grow up to be aggressive and become criminals and murderers. </w:t>
      </w:r>
      <w:r w:rsidR="00D04C36" w:rsidRPr="00473894">
        <w:rPr>
          <w:rFonts w:ascii="Tahoma" w:eastAsia="Times New Roman" w:hAnsi="Tahoma" w:cs="Tahoma"/>
          <w:sz w:val="24"/>
        </w:rPr>
        <w:t xml:space="preserve">He refers to Augustine and the original sin and digests that maybe there </w:t>
      </w:r>
      <w:proofErr w:type="gramStart"/>
      <w:r w:rsidR="00D04C36" w:rsidRPr="00473894">
        <w:rPr>
          <w:rFonts w:ascii="Tahoma" w:eastAsia="Times New Roman" w:hAnsi="Tahoma" w:cs="Tahoma"/>
          <w:sz w:val="24"/>
        </w:rPr>
        <w:t>is</w:t>
      </w:r>
      <w:proofErr w:type="gramEnd"/>
      <w:r w:rsidR="00D04C36" w:rsidRPr="00473894">
        <w:rPr>
          <w:rFonts w:ascii="Tahoma" w:eastAsia="Times New Roman" w:hAnsi="Tahoma" w:cs="Tahoma"/>
          <w:sz w:val="24"/>
        </w:rPr>
        <w:t xml:space="preserve"> something genetic or inherited. Perhaps violence was necessary for the first humans, and this trait was somehow transmitted to all of us. Even though this may not be manifested through all of us, it is potentially there in all of us. This topic of original sin comes back.</w:t>
      </w:r>
      <w:r w:rsidR="00066469" w:rsidRPr="00473894">
        <w:rPr>
          <w:rFonts w:ascii="Tahoma" w:eastAsia="Times New Roman" w:hAnsi="Tahoma" w:cs="Tahoma"/>
          <w:sz w:val="24"/>
        </w:rPr>
        <w:t xml:space="preserve"> There was also a period of optimism in the 1960s when a whole generation was extremely optimistic and involved in a revolution of society, and multiple liberation movements; liberation of women, from parents, </w:t>
      </w:r>
      <w:r w:rsidR="00185541" w:rsidRPr="00473894">
        <w:rPr>
          <w:rFonts w:ascii="Tahoma" w:eastAsia="Times New Roman" w:hAnsi="Tahoma" w:cs="Tahoma"/>
          <w:sz w:val="24"/>
        </w:rPr>
        <w:t xml:space="preserve">drugs, free love. This is when the notion or the original sin was discarded, they said they do not see it and people are fine and nothing is wrong in them. However, it was only later on that they discovered that evil is still present, that people are involved more and more in using drugs and inflicting suffering and pain in other people, they started to see that maybe there is something wrong, </w:t>
      </w:r>
      <w:r w:rsidR="00673CC3" w:rsidRPr="00473894">
        <w:rPr>
          <w:rFonts w:ascii="Tahoma" w:eastAsia="Times New Roman" w:hAnsi="Tahoma" w:cs="Tahoma"/>
          <w:sz w:val="24"/>
        </w:rPr>
        <w:t xml:space="preserve">maybe there is something inherent in us that explains this unruliness of human nature, that causes this injustice and suffering around us. </w:t>
      </w:r>
      <w:r w:rsidR="005E0DF3" w:rsidRPr="00473894">
        <w:rPr>
          <w:rFonts w:ascii="Tahoma" w:eastAsia="Times New Roman" w:hAnsi="Tahoma" w:cs="Tahoma"/>
          <w:sz w:val="24"/>
        </w:rPr>
        <w:t>Although in Canada we are shielded from a lot of it, if you travel the world you will see a lot of pain and suffering, poverty and injustice and this speaks to the fact there seems to be something in human nature that causes it and contributes to it.</w:t>
      </w:r>
    </w:p>
    <w:p w:rsidR="005E0DF3" w:rsidRPr="00473894" w:rsidRDefault="005E0DF3" w:rsidP="004169C6">
      <w:pPr>
        <w:spacing w:before="120" w:after="0" w:line="240" w:lineRule="auto"/>
        <w:rPr>
          <w:rFonts w:ascii="Tahoma" w:eastAsia="Times New Roman" w:hAnsi="Tahoma" w:cs="Tahoma"/>
          <w:sz w:val="24"/>
        </w:rPr>
      </w:pPr>
      <w:r w:rsidRPr="00473894">
        <w:rPr>
          <w:rFonts w:ascii="Tahoma" w:eastAsia="Times New Roman" w:hAnsi="Tahoma" w:cs="Tahoma"/>
          <w:sz w:val="24"/>
        </w:rPr>
        <w:t xml:space="preserve">Augustine chose to call this the original sin. There is the story of Adam and Eve in the </w:t>
      </w:r>
      <w:proofErr w:type="gramStart"/>
      <w:r w:rsidRPr="00473894">
        <w:rPr>
          <w:rFonts w:ascii="Tahoma" w:eastAsia="Times New Roman" w:hAnsi="Tahoma" w:cs="Tahoma"/>
          <w:sz w:val="24"/>
        </w:rPr>
        <w:t>bible which</w:t>
      </w:r>
      <w:proofErr w:type="gramEnd"/>
      <w:r w:rsidRPr="00473894">
        <w:rPr>
          <w:rFonts w:ascii="Tahoma" w:eastAsia="Times New Roman" w:hAnsi="Tahoma" w:cs="Tahoma"/>
          <w:sz w:val="24"/>
        </w:rPr>
        <w:t xml:space="preserve"> talks about two characters’ disobedience to God’s commandments about not eating from the tree of the knowledge of good and evil. This tree of the knowledge of good and evil points in the direction of some moral knowledge, and this symbolic story of Adam and Eve was used by theologians and by the church to show that there was some original disobedience that the first human went through. Eventually with Augustine’s help, the church embraced the view that this original disobedience has affected human nature in a dramatic way and it was somehow inherited. There</w:t>
      </w:r>
      <w:r w:rsidR="00C46F10" w:rsidRPr="00473894">
        <w:rPr>
          <w:rFonts w:ascii="Tahoma" w:eastAsia="Times New Roman" w:hAnsi="Tahoma" w:cs="Tahoma"/>
          <w:sz w:val="24"/>
        </w:rPr>
        <w:t xml:space="preserve"> </w:t>
      </w:r>
      <w:r w:rsidRPr="00473894">
        <w:rPr>
          <w:rFonts w:ascii="Tahoma" w:eastAsia="Times New Roman" w:hAnsi="Tahoma" w:cs="Tahoma"/>
          <w:sz w:val="24"/>
        </w:rPr>
        <w:t>i</w:t>
      </w:r>
      <w:r w:rsidR="00C46F10" w:rsidRPr="00473894">
        <w:rPr>
          <w:rFonts w:ascii="Tahoma" w:eastAsia="Times New Roman" w:hAnsi="Tahoma" w:cs="Tahoma"/>
          <w:sz w:val="24"/>
        </w:rPr>
        <w:t>s mention of the e</w:t>
      </w:r>
      <w:r w:rsidRPr="00473894">
        <w:rPr>
          <w:rFonts w:ascii="Tahoma" w:eastAsia="Times New Roman" w:hAnsi="Tahoma" w:cs="Tahoma"/>
          <w:sz w:val="24"/>
        </w:rPr>
        <w:t>quivalent of an or</w:t>
      </w:r>
      <w:r w:rsidR="00C46F10" w:rsidRPr="00473894">
        <w:rPr>
          <w:rFonts w:ascii="Tahoma" w:eastAsia="Times New Roman" w:hAnsi="Tahoma" w:cs="Tahoma"/>
          <w:sz w:val="24"/>
        </w:rPr>
        <w:t>igin</w:t>
      </w:r>
      <w:r w:rsidRPr="00473894">
        <w:rPr>
          <w:rFonts w:ascii="Tahoma" w:eastAsia="Times New Roman" w:hAnsi="Tahoma" w:cs="Tahoma"/>
          <w:sz w:val="24"/>
        </w:rPr>
        <w:t>al sins in others religions, for example, the A</w:t>
      </w:r>
      <w:r w:rsidR="00C46F10" w:rsidRPr="00473894">
        <w:rPr>
          <w:rFonts w:ascii="Tahoma" w:eastAsia="Times New Roman" w:hAnsi="Tahoma" w:cs="Tahoma"/>
          <w:sz w:val="24"/>
        </w:rPr>
        <w:t>frican native religion, has a s</w:t>
      </w:r>
      <w:r w:rsidRPr="00473894">
        <w:rPr>
          <w:rFonts w:ascii="Tahoma" w:eastAsia="Times New Roman" w:hAnsi="Tahoma" w:cs="Tahoma"/>
          <w:sz w:val="24"/>
        </w:rPr>
        <w:t>t</w:t>
      </w:r>
      <w:r w:rsidR="00C46F10" w:rsidRPr="00473894">
        <w:rPr>
          <w:rFonts w:ascii="Tahoma" w:eastAsia="Times New Roman" w:hAnsi="Tahoma" w:cs="Tahoma"/>
          <w:sz w:val="24"/>
        </w:rPr>
        <w:t>o</w:t>
      </w:r>
      <w:r w:rsidRPr="00473894">
        <w:rPr>
          <w:rFonts w:ascii="Tahoma" w:eastAsia="Times New Roman" w:hAnsi="Tahoma" w:cs="Tahoma"/>
          <w:sz w:val="24"/>
        </w:rPr>
        <w:t xml:space="preserve">ry that originally the heavens were very close to earth, and children were breaking pieces of heaven off and the mothers were crushing them up to put in the soup. When they were taking their wooden sticks to crush the pieces, the end of the stick was hitting heaven and angered the Gods, </w:t>
      </w:r>
      <w:r w:rsidR="00AA1178" w:rsidRPr="00473894">
        <w:rPr>
          <w:rFonts w:ascii="Tahoma" w:eastAsia="Times New Roman" w:hAnsi="Tahoma" w:cs="Tahoma"/>
          <w:sz w:val="24"/>
        </w:rPr>
        <w:t xml:space="preserve">and they decided to move the heavens further up. This story speaks about something similar to the story of Adam and Eve, similarly there was </w:t>
      </w:r>
      <w:proofErr w:type="gramStart"/>
      <w:r w:rsidR="00AA1178" w:rsidRPr="00473894">
        <w:rPr>
          <w:rFonts w:ascii="Tahoma" w:eastAsia="Times New Roman" w:hAnsi="Tahoma" w:cs="Tahoma"/>
          <w:sz w:val="24"/>
        </w:rPr>
        <w:t>disobedience which</w:t>
      </w:r>
      <w:proofErr w:type="gramEnd"/>
      <w:r w:rsidR="00AA1178" w:rsidRPr="00473894">
        <w:rPr>
          <w:rFonts w:ascii="Tahoma" w:eastAsia="Times New Roman" w:hAnsi="Tahoma" w:cs="Tahoma"/>
          <w:sz w:val="24"/>
        </w:rPr>
        <w:t xml:space="preserve"> upset the God, and they were expelled from paradise, from the beautiful garden or heaven, from the beautiful reality where everything was easily available. Now nothing is available easily, you have to work hard to make a living, our free will, reasons and feelings have all been affected in a dramatic way, and we are not able to do things that we want to do. Like Paul said, </w:t>
      </w:r>
      <w:r w:rsidR="002D67A9" w:rsidRPr="00473894">
        <w:rPr>
          <w:rFonts w:ascii="Tahoma" w:eastAsia="Times New Roman" w:hAnsi="Tahoma" w:cs="Tahoma"/>
          <w:sz w:val="24"/>
        </w:rPr>
        <w:t xml:space="preserve">“I would like to chose the good but I end up choosing evil many times,” This new reality, this disobedience of God has been described by Christian theology, by Augustine in particular as the original sin. He came to the realization that there is something in us that causes this situation in the world and inquired into the origins of evil. As previously mentioned, he was a </w:t>
      </w:r>
      <w:proofErr w:type="spellStart"/>
      <w:r w:rsidR="002D67A9" w:rsidRPr="00473894">
        <w:rPr>
          <w:rFonts w:ascii="Tahoma" w:eastAsia="Times New Roman" w:hAnsi="Tahoma" w:cs="Tahoma"/>
          <w:sz w:val="24"/>
        </w:rPr>
        <w:t>Manichaein</w:t>
      </w:r>
      <w:proofErr w:type="spellEnd"/>
      <w:r w:rsidR="002D67A9" w:rsidRPr="00473894">
        <w:rPr>
          <w:rFonts w:ascii="Tahoma" w:eastAsia="Times New Roman" w:hAnsi="Tahoma" w:cs="Tahoma"/>
          <w:sz w:val="24"/>
        </w:rPr>
        <w:t xml:space="preserve">, and thought about the origins of evil for a long time, for about 10 years, and thought the Gnostics had an answer to this. They said that there was an eternal battle between light and darkness which is why there is evil in the world and our souls are a reflection of that, in other words, our soul is marked by this fight which is why we cannot concentrate and our free will is affected. Augustine, however, found this explanation unsatisfactory when he started reading about Platonism (which was a more intellectual explanation to this). </w:t>
      </w:r>
      <w:r w:rsidR="00493393" w:rsidRPr="00473894">
        <w:rPr>
          <w:rFonts w:ascii="Tahoma" w:eastAsia="Times New Roman" w:hAnsi="Tahoma" w:cs="Tahoma"/>
          <w:sz w:val="24"/>
        </w:rPr>
        <w:t>Plato explained the origin of evil by saying there was a fall and our souls were in the ideal world at first, the world of forms and ideas where you would contemplate beauty and justice, but then feel and somehow were put into these material bodies. Our knowledge</w:t>
      </w:r>
      <w:r w:rsidR="00884119" w:rsidRPr="00473894">
        <w:rPr>
          <w:rFonts w:ascii="Tahoma" w:eastAsia="Times New Roman" w:hAnsi="Tahoma" w:cs="Tahoma"/>
          <w:sz w:val="24"/>
        </w:rPr>
        <w:t xml:space="preserve"> </w:t>
      </w:r>
      <w:r w:rsidR="00493393" w:rsidRPr="00473894">
        <w:rPr>
          <w:rFonts w:ascii="Tahoma" w:eastAsia="Times New Roman" w:hAnsi="Tahoma" w:cs="Tahoma"/>
          <w:sz w:val="24"/>
        </w:rPr>
        <w:t xml:space="preserve">is somehow affected by this, and whenever we want to make a choice we are mistaken good for evil and that’s because we don’t have this pure vision anymore because of the fall, but if we had the pure vision, and if we were able to know things properly, </w:t>
      </w:r>
      <w:r w:rsidR="006A1A46" w:rsidRPr="00473894">
        <w:rPr>
          <w:rFonts w:ascii="Tahoma" w:eastAsia="Times New Roman" w:hAnsi="Tahoma" w:cs="Tahoma"/>
          <w:sz w:val="24"/>
        </w:rPr>
        <w:t>we would always make the right choices. Plato and Plotinus were saying that philosophers were the best qualified people to make the right choices because they are engaged everyday in trying to know more, to tr</w:t>
      </w:r>
      <w:r w:rsidR="00884119" w:rsidRPr="00473894">
        <w:rPr>
          <w:rFonts w:ascii="Tahoma" w:eastAsia="Times New Roman" w:hAnsi="Tahoma" w:cs="Tahoma"/>
          <w:sz w:val="24"/>
        </w:rPr>
        <w:t>y to understand what reality is</w:t>
      </w:r>
      <w:r w:rsidR="006A1A46" w:rsidRPr="00473894">
        <w:rPr>
          <w:rFonts w:ascii="Tahoma" w:eastAsia="Times New Roman" w:hAnsi="Tahoma" w:cs="Tahoma"/>
          <w:sz w:val="24"/>
        </w:rPr>
        <w:t xml:space="preserve">, in discussion, and that helps them make the right choices. </w:t>
      </w:r>
      <w:r w:rsidR="00884119" w:rsidRPr="00473894">
        <w:rPr>
          <w:rFonts w:ascii="Tahoma" w:eastAsia="Times New Roman" w:hAnsi="Tahoma" w:cs="Tahoma"/>
          <w:sz w:val="24"/>
        </w:rPr>
        <w:t xml:space="preserve">Augustine was satisfied with this idea explanation for a while, but then later became dissatisfied after reading more and more about Christianity. It is not that there is an eternal war between good and evil, and it’s not that if we knew better that we would make the right choice, but Augustine came to realize with Saint Paul, that whenever he wants to choose right he ends up choosing evil. </w:t>
      </w:r>
      <w:r w:rsidR="008C4072" w:rsidRPr="00473894">
        <w:rPr>
          <w:rFonts w:ascii="Tahoma" w:eastAsia="Times New Roman" w:hAnsi="Tahoma" w:cs="Tahoma"/>
          <w:sz w:val="24"/>
        </w:rPr>
        <w:t xml:space="preserve">He knows what is good but there is something in </w:t>
      </w:r>
      <w:proofErr w:type="gramStart"/>
      <w:r w:rsidR="008C4072" w:rsidRPr="00473894">
        <w:rPr>
          <w:rFonts w:ascii="Tahoma" w:eastAsia="Times New Roman" w:hAnsi="Tahoma" w:cs="Tahoma"/>
          <w:sz w:val="24"/>
        </w:rPr>
        <w:t>him which</w:t>
      </w:r>
      <w:proofErr w:type="gramEnd"/>
      <w:r w:rsidR="008C4072" w:rsidRPr="00473894">
        <w:rPr>
          <w:rFonts w:ascii="Tahoma" w:eastAsia="Times New Roman" w:hAnsi="Tahoma" w:cs="Tahoma"/>
          <w:sz w:val="24"/>
        </w:rPr>
        <w:t xml:space="preserve"> prevents him from really choosing that, he tried to understand that. The explanation that Augustine came up with, that Paul describes, is that of the original sin. It is the original sin of humanity that affects our power of free will, that affects our choices, and affects how we really try to struggle with the realities around us, and it is not only at the intellectual level, but also affects feelings, knowledge, determination to pursue something, therefore it is something deeper. </w:t>
      </w:r>
      <w:r w:rsidR="00A1117E" w:rsidRPr="00473894">
        <w:rPr>
          <w:rFonts w:ascii="Tahoma" w:eastAsia="Times New Roman" w:hAnsi="Tahoma" w:cs="Tahoma"/>
          <w:sz w:val="24"/>
        </w:rPr>
        <w:t>Augustine developed this idea and said that in fact the original sin that was somehow transmitted to all of humanity through birth (</w:t>
      </w:r>
      <w:r w:rsidR="00154907" w:rsidRPr="00473894">
        <w:rPr>
          <w:rFonts w:ascii="Tahoma" w:eastAsia="Times New Roman" w:hAnsi="Tahoma" w:cs="Tahoma"/>
          <w:sz w:val="24"/>
        </w:rPr>
        <w:t>hereditarily</w:t>
      </w:r>
      <w:r w:rsidR="00A1117E" w:rsidRPr="00473894">
        <w:rPr>
          <w:rFonts w:ascii="Tahoma" w:eastAsia="Times New Roman" w:hAnsi="Tahoma" w:cs="Tahoma"/>
          <w:sz w:val="24"/>
        </w:rPr>
        <w:t xml:space="preserve"> or genetically) has affected the way in which he makes decisions, his sexuality, how human are full of lust, how they are really trying to somehow guide their life in accordance with</w:t>
      </w:r>
      <w:r w:rsidR="00154907" w:rsidRPr="00473894">
        <w:rPr>
          <w:rFonts w:ascii="Tahoma" w:eastAsia="Times New Roman" w:hAnsi="Tahoma" w:cs="Tahoma"/>
          <w:sz w:val="24"/>
        </w:rPr>
        <w:t xml:space="preserve"> t</w:t>
      </w:r>
      <w:r w:rsidR="00A1117E" w:rsidRPr="00473894">
        <w:rPr>
          <w:rFonts w:ascii="Tahoma" w:eastAsia="Times New Roman" w:hAnsi="Tahoma" w:cs="Tahoma"/>
          <w:sz w:val="24"/>
        </w:rPr>
        <w:t>his lust. This has affected the way in which we run our institutions, and our understanding of reality. His solution to this was Christ. Christ came in order to reverse this situation and in order to provide salvation from the original sin and from the consequences of the or</w:t>
      </w:r>
      <w:r w:rsidR="00154907" w:rsidRPr="00473894">
        <w:rPr>
          <w:rFonts w:ascii="Tahoma" w:eastAsia="Times New Roman" w:hAnsi="Tahoma" w:cs="Tahoma"/>
          <w:sz w:val="24"/>
        </w:rPr>
        <w:t xml:space="preserve">iginal sin. </w:t>
      </w:r>
      <w:proofErr w:type="gramStart"/>
      <w:r w:rsidR="00154907" w:rsidRPr="00473894">
        <w:rPr>
          <w:rFonts w:ascii="Tahoma" w:eastAsia="Times New Roman" w:hAnsi="Tahoma" w:cs="Tahoma"/>
          <w:sz w:val="24"/>
        </w:rPr>
        <w:t>This view was embraced by</w:t>
      </w:r>
      <w:r w:rsidR="00A1117E" w:rsidRPr="00473894">
        <w:rPr>
          <w:rFonts w:ascii="Tahoma" w:eastAsia="Times New Roman" w:hAnsi="Tahoma" w:cs="Tahoma"/>
          <w:sz w:val="24"/>
        </w:rPr>
        <w:t xml:space="preserve"> the chu</w:t>
      </w:r>
      <w:r w:rsidR="00154907" w:rsidRPr="00473894">
        <w:rPr>
          <w:rFonts w:ascii="Tahoma" w:eastAsia="Times New Roman" w:hAnsi="Tahoma" w:cs="Tahoma"/>
          <w:sz w:val="24"/>
        </w:rPr>
        <w:t>rch</w:t>
      </w:r>
      <w:proofErr w:type="gramEnd"/>
      <w:r w:rsidR="00154907" w:rsidRPr="00473894">
        <w:rPr>
          <w:rFonts w:ascii="Tahoma" w:eastAsia="Times New Roman" w:hAnsi="Tahoma" w:cs="Tahoma"/>
          <w:sz w:val="24"/>
        </w:rPr>
        <w:t>, although n</w:t>
      </w:r>
      <w:r w:rsidR="00F7713A" w:rsidRPr="00473894">
        <w:rPr>
          <w:rFonts w:ascii="Tahoma" w:eastAsia="Times New Roman" w:hAnsi="Tahoma" w:cs="Tahoma"/>
          <w:sz w:val="24"/>
        </w:rPr>
        <w:t>o</w:t>
      </w:r>
      <w:r w:rsidR="00154907" w:rsidRPr="00473894">
        <w:rPr>
          <w:rFonts w:ascii="Tahoma" w:eastAsia="Times New Roman" w:hAnsi="Tahoma" w:cs="Tahoma"/>
          <w:sz w:val="24"/>
        </w:rPr>
        <w:t>t</w:t>
      </w:r>
      <w:r w:rsidR="00F7713A" w:rsidRPr="00473894">
        <w:rPr>
          <w:rFonts w:ascii="Tahoma" w:eastAsia="Times New Roman" w:hAnsi="Tahoma" w:cs="Tahoma"/>
          <w:sz w:val="24"/>
        </w:rPr>
        <w:t xml:space="preserve"> all of the details. Christ plays a major role and the grace of god. God</w:t>
      </w:r>
      <w:r w:rsidR="00154907" w:rsidRPr="00473894">
        <w:rPr>
          <w:rFonts w:ascii="Tahoma" w:eastAsia="Times New Roman" w:hAnsi="Tahoma" w:cs="Tahoma"/>
          <w:sz w:val="24"/>
        </w:rPr>
        <w:t xml:space="preserve"> </w:t>
      </w:r>
      <w:r w:rsidR="00F7713A" w:rsidRPr="00473894">
        <w:rPr>
          <w:rFonts w:ascii="Tahoma" w:eastAsia="Times New Roman" w:hAnsi="Tahoma" w:cs="Tahoma"/>
          <w:sz w:val="24"/>
        </w:rPr>
        <w:t>is transmitting this power, this grace to all of humanity to help it overcome the dramatic consequences of the fall, the original sins, it is not in the power of human beings to save themselves</w:t>
      </w:r>
      <w:r w:rsidR="00AB0FAB" w:rsidRPr="00473894">
        <w:rPr>
          <w:rFonts w:ascii="Tahoma" w:eastAsia="Times New Roman" w:hAnsi="Tahoma" w:cs="Tahoma"/>
          <w:sz w:val="24"/>
        </w:rPr>
        <w:t xml:space="preserve">, but it is the grace of god that really contributes to this. </w:t>
      </w:r>
    </w:p>
    <w:p w:rsidR="004169C6" w:rsidRPr="00473894" w:rsidRDefault="004169C6" w:rsidP="002C15CB">
      <w:pPr>
        <w:autoSpaceDE w:val="0"/>
        <w:autoSpaceDN w:val="0"/>
        <w:adjustRightInd w:val="0"/>
        <w:spacing w:after="0" w:line="240" w:lineRule="auto"/>
        <w:rPr>
          <w:rFonts w:ascii="Tahoma" w:hAnsi="Tahoma" w:cs="Tahoma"/>
          <w:sz w:val="24"/>
        </w:rPr>
      </w:pPr>
    </w:p>
    <w:p w:rsidR="0027159E" w:rsidRPr="00473894" w:rsidRDefault="0027159E" w:rsidP="002C15CB">
      <w:pPr>
        <w:autoSpaceDE w:val="0"/>
        <w:autoSpaceDN w:val="0"/>
        <w:adjustRightInd w:val="0"/>
        <w:spacing w:after="0" w:line="240" w:lineRule="auto"/>
        <w:rPr>
          <w:rFonts w:ascii="Tahoma" w:hAnsi="Tahoma" w:cs="Tahoma"/>
          <w:sz w:val="24"/>
        </w:rPr>
      </w:pPr>
      <w:proofErr w:type="spellStart"/>
      <w:r w:rsidRPr="00473894">
        <w:rPr>
          <w:rFonts w:ascii="Tahoma" w:hAnsi="Tahoma" w:cs="Tahoma"/>
          <w:sz w:val="24"/>
        </w:rPr>
        <w:t>Vallee</w:t>
      </w:r>
      <w:proofErr w:type="spellEnd"/>
      <w:r w:rsidRPr="00473894">
        <w:rPr>
          <w:rFonts w:ascii="Tahoma" w:hAnsi="Tahoma" w:cs="Tahoma"/>
          <w:sz w:val="24"/>
        </w:rPr>
        <w:t xml:space="preserve"> Chapter 9 – Audio Recording:</w:t>
      </w:r>
    </w:p>
    <w:p w:rsidR="0027159E" w:rsidRPr="00473894" w:rsidRDefault="0027159E" w:rsidP="002C15CB">
      <w:pPr>
        <w:autoSpaceDE w:val="0"/>
        <w:autoSpaceDN w:val="0"/>
        <w:adjustRightInd w:val="0"/>
        <w:spacing w:after="0" w:line="240" w:lineRule="auto"/>
        <w:rPr>
          <w:rFonts w:ascii="Tahoma" w:hAnsi="Tahoma" w:cs="Tahoma"/>
          <w:sz w:val="24"/>
        </w:rPr>
      </w:pPr>
    </w:p>
    <w:p w:rsidR="005968CC" w:rsidRPr="00473894" w:rsidRDefault="00C63393" w:rsidP="002C15CB">
      <w:pPr>
        <w:autoSpaceDE w:val="0"/>
        <w:autoSpaceDN w:val="0"/>
        <w:adjustRightInd w:val="0"/>
        <w:spacing w:after="0" w:line="240" w:lineRule="auto"/>
        <w:rPr>
          <w:rFonts w:ascii="Tahoma" w:hAnsi="Tahoma" w:cs="Tahoma"/>
          <w:sz w:val="24"/>
        </w:rPr>
      </w:pPr>
      <w:r w:rsidRPr="00473894">
        <w:rPr>
          <w:rFonts w:ascii="Tahoma" w:hAnsi="Tahoma" w:cs="Tahoma"/>
          <w:sz w:val="24"/>
        </w:rPr>
        <w:t>The word patristic refers to the period of the Fathers of the church. This is normally seen in the second century (roughly 150 with Justin Martyr) and going later on to the 7</w:t>
      </w:r>
      <w:r w:rsidRPr="00473894">
        <w:rPr>
          <w:rFonts w:ascii="Tahoma" w:hAnsi="Tahoma" w:cs="Tahoma"/>
          <w:sz w:val="24"/>
          <w:vertAlign w:val="superscript"/>
        </w:rPr>
        <w:t>th</w:t>
      </w:r>
      <w:r w:rsidRPr="00473894">
        <w:rPr>
          <w:rFonts w:ascii="Tahoma" w:hAnsi="Tahoma" w:cs="Tahoma"/>
          <w:sz w:val="24"/>
        </w:rPr>
        <w:t xml:space="preserve"> or 8</w:t>
      </w:r>
      <w:r w:rsidRPr="00473894">
        <w:rPr>
          <w:rFonts w:ascii="Tahoma" w:hAnsi="Tahoma" w:cs="Tahoma"/>
          <w:sz w:val="24"/>
          <w:vertAlign w:val="superscript"/>
        </w:rPr>
        <w:t>th</w:t>
      </w:r>
      <w:r w:rsidRPr="00473894">
        <w:rPr>
          <w:rFonts w:ascii="Tahoma" w:hAnsi="Tahoma" w:cs="Tahoma"/>
          <w:sz w:val="24"/>
        </w:rPr>
        <w:t xml:space="preserve"> century, depending if you look at East or West. There is also talk today about church mothers, in addition to church Fathers, but unfortunately there is little literature written by women. However, there are certain very few instances of women who were associated with very important male figures; women who suffered during the persecution, or women who were dedicated to a spiritual life, living as nuns in the dessert, although there </w:t>
      </w:r>
      <w:proofErr w:type="gramStart"/>
      <w:r w:rsidRPr="00473894">
        <w:rPr>
          <w:rFonts w:ascii="Tahoma" w:hAnsi="Tahoma" w:cs="Tahoma"/>
          <w:sz w:val="24"/>
        </w:rPr>
        <w:t>is</w:t>
      </w:r>
      <w:proofErr w:type="gramEnd"/>
      <w:r w:rsidRPr="00473894">
        <w:rPr>
          <w:rFonts w:ascii="Tahoma" w:hAnsi="Tahoma" w:cs="Tahoma"/>
          <w:sz w:val="24"/>
        </w:rPr>
        <w:t xml:space="preserve"> not many instances in the literature. The bulk of it comes from males of the time, and that’s why it is referred to as patristic literature. There are many authors and writings during this </w:t>
      </w:r>
      <w:proofErr w:type="gramStart"/>
      <w:r w:rsidRPr="00473894">
        <w:rPr>
          <w:rFonts w:ascii="Tahoma" w:hAnsi="Tahoma" w:cs="Tahoma"/>
          <w:sz w:val="24"/>
        </w:rPr>
        <w:t>period which</w:t>
      </w:r>
      <w:proofErr w:type="gramEnd"/>
      <w:r w:rsidRPr="00473894">
        <w:rPr>
          <w:rFonts w:ascii="Tahoma" w:hAnsi="Tahoma" w:cs="Tahoma"/>
          <w:sz w:val="24"/>
        </w:rPr>
        <w:t xml:space="preserve"> spans 7 or 8 centuries. There are various literary genres used, and one popular one in the first 2</w:t>
      </w:r>
      <w:r w:rsidRPr="00473894">
        <w:rPr>
          <w:rFonts w:ascii="Tahoma" w:hAnsi="Tahoma" w:cs="Tahoma"/>
          <w:sz w:val="24"/>
          <w:vertAlign w:val="superscript"/>
        </w:rPr>
        <w:t>nd</w:t>
      </w:r>
      <w:r w:rsidRPr="00473894">
        <w:rPr>
          <w:rFonts w:ascii="Tahoma" w:hAnsi="Tahoma" w:cs="Tahoma"/>
          <w:sz w:val="24"/>
        </w:rPr>
        <w:t xml:space="preserve"> and 3</w:t>
      </w:r>
      <w:r w:rsidRPr="00473894">
        <w:rPr>
          <w:rFonts w:ascii="Tahoma" w:hAnsi="Tahoma" w:cs="Tahoma"/>
          <w:sz w:val="24"/>
          <w:vertAlign w:val="superscript"/>
        </w:rPr>
        <w:t>rd</w:t>
      </w:r>
      <w:r w:rsidRPr="00473894">
        <w:rPr>
          <w:rFonts w:ascii="Tahoma" w:hAnsi="Tahoma" w:cs="Tahoma"/>
          <w:sz w:val="24"/>
        </w:rPr>
        <w:t xml:space="preserve"> centuries was apologetic genre of literature. Although there </w:t>
      </w:r>
      <w:proofErr w:type="gramStart"/>
      <w:r w:rsidRPr="00473894">
        <w:rPr>
          <w:rFonts w:ascii="Tahoma" w:hAnsi="Tahoma" w:cs="Tahoma"/>
          <w:sz w:val="24"/>
        </w:rPr>
        <w:t>was also commentaries</w:t>
      </w:r>
      <w:proofErr w:type="gramEnd"/>
      <w:r w:rsidRPr="00473894">
        <w:rPr>
          <w:rFonts w:ascii="Tahoma" w:hAnsi="Tahoma" w:cs="Tahoma"/>
          <w:sz w:val="24"/>
        </w:rPr>
        <w:t xml:space="preserve"> on the bible, the theology was an attempt to comment on and interpret the bible. Some were given in church during sermons and written down. Some were theological in nature, trying to talk about God and explain God, while others</w:t>
      </w:r>
      <w:r w:rsidR="002C190C" w:rsidRPr="00473894">
        <w:rPr>
          <w:rFonts w:ascii="Tahoma" w:hAnsi="Tahoma" w:cs="Tahoma"/>
          <w:sz w:val="24"/>
        </w:rPr>
        <w:t xml:space="preserve"> are spiritual in nature, attempting to provide guidelines for a spiritual life. Biographies were also popular (of famous Saints and theologians). Anthologies were extracts from the great commentators on the bible. </w:t>
      </w:r>
    </w:p>
    <w:p w:rsidR="007A5FC4" w:rsidRPr="00473894" w:rsidRDefault="005968CC" w:rsidP="002C15CB">
      <w:pPr>
        <w:autoSpaceDE w:val="0"/>
        <w:autoSpaceDN w:val="0"/>
        <w:adjustRightInd w:val="0"/>
        <w:spacing w:after="0" w:line="240" w:lineRule="auto"/>
        <w:rPr>
          <w:rFonts w:ascii="Tahoma" w:hAnsi="Tahoma" w:cs="Tahoma"/>
          <w:sz w:val="24"/>
        </w:rPr>
      </w:pPr>
      <w:r w:rsidRPr="00473894">
        <w:rPr>
          <w:rFonts w:ascii="Tahoma" w:hAnsi="Tahoma" w:cs="Tahoma"/>
          <w:sz w:val="24"/>
        </w:rPr>
        <w:t xml:space="preserve">Although the chapter discusses numerous authors, only a few are important. </w:t>
      </w:r>
      <w:proofErr w:type="spellStart"/>
      <w:r w:rsidRPr="00473894">
        <w:rPr>
          <w:rFonts w:ascii="Tahoma" w:hAnsi="Tahoma" w:cs="Tahoma"/>
          <w:sz w:val="24"/>
        </w:rPr>
        <w:t>Oragen</w:t>
      </w:r>
      <w:proofErr w:type="spellEnd"/>
      <w:r w:rsidRPr="00473894">
        <w:rPr>
          <w:rFonts w:ascii="Tahoma" w:hAnsi="Tahoma" w:cs="Tahoma"/>
          <w:sz w:val="24"/>
        </w:rPr>
        <w:t xml:space="preserve"> was a second to third century Christian writer who was very familiar with Christian theology but also with philosophy. He was a master of spiritual life and was also a sort of theological </w:t>
      </w:r>
      <w:r w:rsidR="008D021C" w:rsidRPr="00473894">
        <w:rPr>
          <w:rFonts w:ascii="Tahoma" w:hAnsi="Tahoma" w:cs="Tahoma"/>
          <w:sz w:val="24"/>
        </w:rPr>
        <w:t>genius</w:t>
      </w:r>
      <w:r w:rsidRPr="00473894">
        <w:rPr>
          <w:rFonts w:ascii="Tahoma" w:hAnsi="Tahoma" w:cs="Tahoma"/>
          <w:sz w:val="24"/>
        </w:rPr>
        <w:t>. He raised questions as possibilities for consideration for theological interpretation, and some of his questions were really misunderstood. Instead of being questions and hypotheses, they were taken to be doctrinal</w:t>
      </w:r>
      <w:r w:rsidR="008D021C" w:rsidRPr="00473894">
        <w:rPr>
          <w:rFonts w:ascii="Tahoma" w:hAnsi="Tahoma" w:cs="Tahoma"/>
          <w:sz w:val="24"/>
        </w:rPr>
        <w:t xml:space="preserve"> formulations, something that was set in stone, although he did not mean it that way. </w:t>
      </w:r>
      <w:proofErr w:type="spellStart"/>
      <w:r w:rsidR="008D021C" w:rsidRPr="00473894">
        <w:rPr>
          <w:rFonts w:ascii="Tahoma" w:hAnsi="Tahoma" w:cs="Tahoma"/>
          <w:sz w:val="24"/>
        </w:rPr>
        <w:t>Oragen</w:t>
      </w:r>
      <w:proofErr w:type="spellEnd"/>
      <w:r w:rsidR="008D021C" w:rsidRPr="00473894">
        <w:rPr>
          <w:rFonts w:ascii="Tahoma" w:hAnsi="Tahoma" w:cs="Tahoma"/>
          <w:sz w:val="24"/>
        </w:rPr>
        <w:t xml:space="preserve"> </w:t>
      </w:r>
      <w:r w:rsidR="001E2A90" w:rsidRPr="00473894">
        <w:rPr>
          <w:rFonts w:ascii="Tahoma" w:hAnsi="Tahoma" w:cs="Tahoma"/>
          <w:sz w:val="24"/>
        </w:rPr>
        <w:t xml:space="preserve">was living at a time when the norms of Christianity were being formalized and this transformation from the schools of theology to authoritative bishops of the Christian church. </w:t>
      </w:r>
    </w:p>
    <w:p w:rsidR="006320F1" w:rsidRPr="00473894" w:rsidRDefault="007A5FC4" w:rsidP="002C15CB">
      <w:pPr>
        <w:autoSpaceDE w:val="0"/>
        <w:autoSpaceDN w:val="0"/>
        <w:adjustRightInd w:val="0"/>
        <w:spacing w:after="0" w:line="240" w:lineRule="auto"/>
        <w:rPr>
          <w:rFonts w:ascii="Tahoma" w:hAnsi="Tahoma" w:cs="Tahoma"/>
          <w:sz w:val="24"/>
        </w:rPr>
      </w:pPr>
      <w:r w:rsidRPr="00473894">
        <w:rPr>
          <w:rFonts w:ascii="Tahoma" w:hAnsi="Tahoma" w:cs="Tahoma"/>
          <w:sz w:val="24"/>
        </w:rPr>
        <w:t xml:space="preserve">150 years after he died, the </w:t>
      </w:r>
      <w:proofErr w:type="spellStart"/>
      <w:r w:rsidRPr="00473894">
        <w:rPr>
          <w:rFonts w:ascii="Tahoma" w:hAnsi="Tahoma" w:cs="Tahoma"/>
          <w:sz w:val="24"/>
        </w:rPr>
        <w:t>Oragen</w:t>
      </w:r>
      <w:proofErr w:type="spellEnd"/>
      <w:r w:rsidRPr="00473894">
        <w:rPr>
          <w:rFonts w:ascii="Tahoma" w:hAnsi="Tahoma" w:cs="Tahoma"/>
          <w:sz w:val="24"/>
        </w:rPr>
        <w:t xml:space="preserve"> controversy was important in 4</w:t>
      </w:r>
      <w:r w:rsidRPr="00473894">
        <w:rPr>
          <w:rFonts w:ascii="Tahoma" w:hAnsi="Tahoma" w:cs="Tahoma"/>
          <w:sz w:val="24"/>
          <w:vertAlign w:val="superscript"/>
        </w:rPr>
        <w:t>th</w:t>
      </w:r>
      <w:r w:rsidRPr="00473894">
        <w:rPr>
          <w:rFonts w:ascii="Tahoma" w:hAnsi="Tahoma" w:cs="Tahoma"/>
          <w:sz w:val="24"/>
        </w:rPr>
        <w:t xml:space="preserve"> and 5</w:t>
      </w:r>
      <w:r w:rsidRPr="00473894">
        <w:rPr>
          <w:rFonts w:ascii="Tahoma" w:hAnsi="Tahoma" w:cs="Tahoma"/>
          <w:sz w:val="24"/>
          <w:vertAlign w:val="superscript"/>
        </w:rPr>
        <w:t>th</w:t>
      </w:r>
      <w:r w:rsidRPr="00473894">
        <w:rPr>
          <w:rFonts w:ascii="Tahoma" w:hAnsi="Tahoma" w:cs="Tahoma"/>
          <w:sz w:val="24"/>
        </w:rPr>
        <w:t xml:space="preserve"> century. Some monks of the Christian church were trying to say things that they claimed that </w:t>
      </w:r>
      <w:proofErr w:type="spellStart"/>
      <w:r w:rsidRPr="00473894">
        <w:rPr>
          <w:rFonts w:ascii="Tahoma" w:hAnsi="Tahoma" w:cs="Tahoma"/>
          <w:sz w:val="24"/>
        </w:rPr>
        <w:t>Oragen</w:t>
      </w:r>
      <w:proofErr w:type="spellEnd"/>
      <w:r w:rsidRPr="00473894">
        <w:rPr>
          <w:rFonts w:ascii="Tahoma" w:hAnsi="Tahoma" w:cs="Tahoma"/>
          <w:sz w:val="24"/>
        </w:rPr>
        <w:t xml:space="preserve"> said, in such a way that he was making a doctrinal statement, when really he was saying it as a working hypothesis. This lead to the condemnation of </w:t>
      </w:r>
      <w:proofErr w:type="spellStart"/>
      <w:r w:rsidRPr="00473894">
        <w:rPr>
          <w:rFonts w:ascii="Tahoma" w:hAnsi="Tahoma" w:cs="Tahoma"/>
          <w:sz w:val="24"/>
        </w:rPr>
        <w:t>Oragen</w:t>
      </w:r>
      <w:proofErr w:type="spellEnd"/>
      <w:r w:rsidRPr="00473894">
        <w:rPr>
          <w:rFonts w:ascii="Tahoma" w:hAnsi="Tahoma" w:cs="Tahoma"/>
          <w:sz w:val="24"/>
        </w:rPr>
        <w:t xml:space="preserve">, some of his ideas were condemned, like the preexistence of the souls, the universal salvation of all rationale beings, and the notion that the Son is not quite equal to the Father. </w:t>
      </w:r>
      <w:r w:rsidR="00790613" w:rsidRPr="00473894">
        <w:rPr>
          <w:rFonts w:ascii="Tahoma" w:hAnsi="Tahoma" w:cs="Tahoma"/>
          <w:sz w:val="24"/>
        </w:rPr>
        <w:t>By the 6</w:t>
      </w:r>
      <w:r w:rsidR="00790613" w:rsidRPr="00473894">
        <w:rPr>
          <w:rFonts w:ascii="Tahoma" w:hAnsi="Tahoma" w:cs="Tahoma"/>
          <w:sz w:val="24"/>
          <w:vertAlign w:val="superscript"/>
        </w:rPr>
        <w:t>th</w:t>
      </w:r>
      <w:r w:rsidR="00790613" w:rsidRPr="00473894">
        <w:rPr>
          <w:rFonts w:ascii="Tahoma" w:hAnsi="Tahoma" w:cs="Tahoma"/>
          <w:sz w:val="24"/>
        </w:rPr>
        <w:t xml:space="preserve"> century, regarding the controversy over </w:t>
      </w:r>
      <w:proofErr w:type="spellStart"/>
      <w:r w:rsidR="00790613" w:rsidRPr="00473894">
        <w:rPr>
          <w:rFonts w:ascii="Tahoma" w:hAnsi="Tahoma" w:cs="Tahoma"/>
          <w:sz w:val="24"/>
        </w:rPr>
        <w:t>Oragen’s</w:t>
      </w:r>
      <w:proofErr w:type="spellEnd"/>
      <w:r w:rsidR="00790613" w:rsidRPr="00473894">
        <w:rPr>
          <w:rFonts w:ascii="Tahoma" w:hAnsi="Tahoma" w:cs="Tahoma"/>
          <w:sz w:val="24"/>
        </w:rPr>
        <w:t xml:space="preserve"> ideas, a council of Bishops in 553 ended up condemning him and </w:t>
      </w:r>
      <w:proofErr w:type="gramStart"/>
      <w:r w:rsidR="00790613" w:rsidRPr="00473894">
        <w:rPr>
          <w:rFonts w:ascii="Tahoma" w:hAnsi="Tahoma" w:cs="Tahoma"/>
          <w:sz w:val="24"/>
        </w:rPr>
        <w:t>his  work</w:t>
      </w:r>
      <w:proofErr w:type="gramEnd"/>
      <w:r w:rsidR="00790613" w:rsidRPr="00473894">
        <w:rPr>
          <w:rFonts w:ascii="Tahoma" w:hAnsi="Tahoma" w:cs="Tahoma"/>
          <w:sz w:val="24"/>
        </w:rPr>
        <w:t xml:space="preserve"> and ideas as a heretic, and he has been viewed as such in Christian churches</w:t>
      </w:r>
      <w:r w:rsidRPr="00473894">
        <w:rPr>
          <w:rFonts w:ascii="Tahoma" w:hAnsi="Tahoma" w:cs="Tahoma"/>
          <w:sz w:val="24"/>
        </w:rPr>
        <w:t xml:space="preserve"> </w:t>
      </w:r>
      <w:r w:rsidR="00790613" w:rsidRPr="00473894">
        <w:rPr>
          <w:rFonts w:ascii="Tahoma" w:hAnsi="Tahoma" w:cs="Tahoma"/>
          <w:sz w:val="24"/>
        </w:rPr>
        <w:t xml:space="preserve">until our times, since we reevaluate his legacy and see he was not as narrow minded as some of his followers. In the early church there were also several centers of learning where important theology was produced. One of them was in Alexandria in Egypt, and another one was </w:t>
      </w:r>
      <w:proofErr w:type="spellStart"/>
      <w:r w:rsidR="00790613" w:rsidRPr="00473894">
        <w:rPr>
          <w:rFonts w:ascii="Tahoma" w:hAnsi="Tahoma" w:cs="Tahoma"/>
          <w:sz w:val="24"/>
        </w:rPr>
        <w:t>Anthioc</w:t>
      </w:r>
      <w:proofErr w:type="spellEnd"/>
      <w:r w:rsidR="00790613" w:rsidRPr="00473894">
        <w:rPr>
          <w:rFonts w:ascii="Tahoma" w:hAnsi="Tahoma" w:cs="Tahoma"/>
          <w:sz w:val="24"/>
        </w:rPr>
        <w:t xml:space="preserve"> in </w:t>
      </w:r>
      <w:proofErr w:type="spellStart"/>
      <w:r w:rsidR="00790613" w:rsidRPr="00473894">
        <w:rPr>
          <w:rFonts w:ascii="Tahoma" w:hAnsi="Tahoma" w:cs="Tahoma"/>
          <w:sz w:val="24"/>
        </w:rPr>
        <w:t>Seria</w:t>
      </w:r>
      <w:proofErr w:type="spellEnd"/>
      <w:r w:rsidR="00790613" w:rsidRPr="00473894">
        <w:rPr>
          <w:rFonts w:ascii="Tahoma" w:hAnsi="Tahoma" w:cs="Tahoma"/>
          <w:sz w:val="24"/>
        </w:rPr>
        <w:t xml:space="preserve">, and Constantinople. There was some competition and tension between some centers, especially the schools of Alexandra and </w:t>
      </w:r>
      <w:proofErr w:type="spellStart"/>
      <w:r w:rsidR="00790613" w:rsidRPr="00473894">
        <w:rPr>
          <w:rFonts w:ascii="Tahoma" w:hAnsi="Tahoma" w:cs="Tahoma"/>
          <w:sz w:val="24"/>
        </w:rPr>
        <w:t>Anthioc</w:t>
      </w:r>
      <w:proofErr w:type="spellEnd"/>
      <w:r w:rsidR="00790613" w:rsidRPr="00473894">
        <w:rPr>
          <w:rFonts w:ascii="Tahoma" w:hAnsi="Tahoma" w:cs="Tahoma"/>
          <w:sz w:val="24"/>
        </w:rPr>
        <w:t xml:space="preserve">. This was due to their approach to the bible. Alexandria tended to take an </w:t>
      </w:r>
      <w:r w:rsidR="0057710A" w:rsidRPr="00473894">
        <w:rPr>
          <w:rFonts w:ascii="Tahoma" w:hAnsi="Tahoma" w:cs="Tahoma"/>
          <w:sz w:val="24"/>
        </w:rPr>
        <w:t>allegorical</w:t>
      </w:r>
      <w:r w:rsidR="00790613" w:rsidRPr="00473894">
        <w:rPr>
          <w:rFonts w:ascii="Tahoma" w:hAnsi="Tahoma" w:cs="Tahoma"/>
          <w:sz w:val="24"/>
        </w:rPr>
        <w:t xml:space="preserve"> interpretation of the bible seriously, which was an accusation given to </w:t>
      </w:r>
      <w:proofErr w:type="spellStart"/>
      <w:r w:rsidR="00790613" w:rsidRPr="00473894">
        <w:rPr>
          <w:rFonts w:ascii="Tahoma" w:hAnsi="Tahoma" w:cs="Tahoma"/>
          <w:sz w:val="24"/>
        </w:rPr>
        <w:t>Oragen</w:t>
      </w:r>
      <w:proofErr w:type="spellEnd"/>
      <w:r w:rsidR="00790613" w:rsidRPr="00473894">
        <w:rPr>
          <w:rFonts w:ascii="Tahoma" w:hAnsi="Tahoma" w:cs="Tahoma"/>
          <w:sz w:val="24"/>
        </w:rPr>
        <w:t xml:space="preserve">. The </w:t>
      </w:r>
      <w:proofErr w:type="spellStart"/>
      <w:r w:rsidR="00790613" w:rsidRPr="00473894">
        <w:rPr>
          <w:rFonts w:ascii="Tahoma" w:hAnsi="Tahoma" w:cs="Tahoma"/>
          <w:sz w:val="24"/>
        </w:rPr>
        <w:t>Anthians</w:t>
      </w:r>
      <w:proofErr w:type="spellEnd"/>
      <w:r w:rsidR="00790613" w:rsidRPr="00473894">
        <w:rPr>
          <w:rFonts w:ascii="Tahoma" w:hAnsi="Tahoma" w:cs="Tahoma"/>
          <w:sz w:val="24"/>
        </w:rPr>
        <w:t xml:space="preserve"> on the other hand tended to look at literal interpretations of the bible, trying to take various texts at face value, but not in a simplistic way, but in a way seen today as in line with the historical critical method. </w:t>
      </w:r>
      <w:r w:rsidR="003A2A2A" w:rsidRPr="00473894">
        <w:rPr>
          <w:rFonts w:ascii="Tahoma" w:hAnsi="Tahoma" w:cs="Tahoma"/>
          <w:sz w:val="24"/>
        </w:rPr>
        <w:t xml:space="preserve">They tended to look the historical setting when a particular text was written, </w:t>
      </w:r>
      <w:proofErr w:type="gramStart"/>
      <w:r w:rsidR="003A2A2A" w:rsidRPr="00473894">
        <w:rPr>
          <w:rFonts w:ascii="Tahoma" w:hAnsi="Tahoma" w:cs="Tahoma"/>
          <w:sz w:val="24"/>
        </w:rPr>
        <w:t>who</w:t>
      </w:r>
      <w:proofErr w:type="gramEnd"/>
      <w:r w:rsidR="003A2A2A" w:rsidRPr="00473894">
        <w:rPr>
          <w:rFonts w:ascii="Tahoma" w:hAnsi="Tahoma" w:cs="Tahoma"/>
          <w:sz w:val="24"/>
        </w:rPr>
        <w:t xml:space="preserve"> it was written to, and what was the message, so in that sense they engaged more to a literal interpretation, not necessarily valuing the allegorical interpretation, which was meant to provide spiritual help to people. </w:t>
      </w:r>
      <w:proofErr w:type="gramStart"/>
      <w:r w:rsidR="00D478CF" w:rsidRPr="00473894">
        <w:rPr>
          <w:rFonts w:ascii="Tahoma" w:hAnsi="Tahoma" w:cs="Tahoma"/>
          <w:sz w:val="24"/>
        </w:rPr>
        <w:t>This difference lead</w:t>
      </w:r>
      <w:proofErr w:type="gramEnd"/>
      <w:r w:rsidR="00D478CF" w:rsidRPr="00473894">
        <w:rPr>
          <w:rFonts w:ascii="Tahoma" w:hAnsi="Tahoma" w:cs="Tahoma"/>
          <w:sz w:val="24"/>
        </w:rPr>
        <w:t xml:space="preserve"> to different emphases on their understanding on Jesus, who he was. We shouldn’t be seeing them as excluding one another, but rather complimenting one another. Jesus is a complex figure, and it’s hard to only say he is one way or another, you have to look at him from various angles, which is what these schools did, which is why they disagreed with one another, although it was not always politely. </w:t>
      </w:r>
    </w:p>
    <w:p w:rsidR="006320F1" w:rsidRPr="00473894" w:rsidRDefault="006320F1" w:rsidP="002C15CB">
      <w:pPr>
        <w:autoSpaceDE w:val="0"/>
        <w:autoSpaceDN w:val="0"/>
        <w:adjustRightInd w:val="0"/>
        <w:spacing w:after="0" w:line="240" w:lineRule="auto"/>
        <w:rPr>
          <w:rFonts w:ascii="Tahoma" w:hAnsi="Tahoma" w:cs="Tahoma"/>
          <w:sz w:val="24"/>
        </w:rPr>
      </w:pPr>
    </w:p>
    <w:p w:rsidR="006320F1" w:rsidRPr="00473894" w:rsidRDefault="006320F1" w:rsidP="002C15CB">
      <w:pPr>
        <w:autoSpaceDE w:val="0"/>
        <w:autoSpaceDN w:val="0"/>
        <w:adjustRightInd w:val="0"/>
        <w:spacing w:after="0" w:line="240" w:lineRule="auto"/>
        <w:rPr>
          <w:rFonts w:ascii="Tahoma" w:hAnsi="Tahoma" w:cs="Tahoma"/>
          <w:sz w:val="24"/>
        </w:rPr>
      </w:pPr>
      <w:r w:rsidRPr="00473894">
        <w:rPr>
          <w:rFonts w:ascii="Tahoma" w:hAnsi="Tahoma" w:cs="Tahoma"/>
          <w:sz w:val="24"/>
        </w:rPr>
        <w:t>Audio Recording – Augustine of Hippo, Confessions and Enchiridion</w:t>
      </w:r>
    </w:p>
    <w:p w:rsidR="006320F1" w:rsidRPr="00473894" w:rsidRDefault="006320F1" w:rsidP="002C15CB">
      <w:pPr>
        <w:autoSpaceDE w:val="0"/>
        <w:autoSpaceDN w:val="0"/>
        <w:adjustRightInd w:val="0"/>
        <w:spacing w:after="0" w:line="240" w:lineRule="auto"/>
        <w:rPr>
          <w:rFonts w:ascii="Tahoma" w:hAnsi="Tahoma" w:cs="Tahoma"/>
          <w:sz w:val="24"/>
        </w:rPr>
      </w:pPr>
    </w:p>
    <w:p w:rsidR="00C63393" w:rsidRPr="00473894" w:rsidRDefault="00C42FD7" w:rsidP="002C15CB">
      <w:pPr>
        <w:autoSpaceDE w:val="0"/>
        <w:autoSpaceDN w:val="0"/>
        <w:adjustRightInd w:val="0"/>
        <w:spacing w:after="0" w:line="240" w:lineRule="auto"/>
        <w:rPr>
          <w:rFonts w:ascii="Tahoma" w:hAnsi="Tahoma" w:cs="Tahoma"/>
          <w:sz w:val="24"/>
        </w:rPr>
      </w:pPr>
      <w:r w:rsidRPr="00473894">
        <w:rPr>
          <w:rFonts w:ascii="Tahoma" w:hAnsi="Tahoma" w:cs="Tahoma"/>
          <w:sz w:val="24"/>
        </w:rPr>
        <w:t>Book 7 of the Confessions – It is one of the most tightly constructed sections of Confessions</w:t>
      </w:r>
      <w:r w:rsidR="00D2457C" w:rsidRPr="00473894">
        <w:rPr>
          <w:rFonts w:ascii="Tahoma" w:hAnsi="Tahoma" w:cs="Tahoma"/>
          <w:sz w:val="24"/>
        </w:rPr>
        <w:t xml:space="preserve"> </w:t>
      </w:r>
      <w:r w:rsidRPr="00473894">
        <w:rPr>
          <w:rFonts w:ascii="Tahoma" w:hAnsi="Tahoma" w:cs="Tahoma"/>
          <w:sz w:val="24"/>
        </w:rPr>
        <w:t xml:space="preserve">in which he describes in detail how he finally comes to understand God, Christ and evil. It is an important book in which Augustine himself explains to us how converted from his previous life to the life of a Christian. It is the middle book of the 13 </w:t>
      </w:r>
      <w:proofErr w:type="gramStart"/>
      <w:r w:rsidRPr="00473894">
        <w:rPr>
          <w:rFonts w:ascii="Tahoma" w:hAnsi="Tahoma" w:cs="Tahoma"/>
          <w:sz w:val="24"/>
        </w:rPr>
        <w:t>books,</w:t>
      </w:r>
      <w:proofErr w:type="gramEnd"/>
      <w:r w:rsidRPr="00473894">
        <w:rPr>
          <w:rFonts w:ascii="Tahoma" w:hAnsi="Tahoma" w:cs="Tahoma"/>
          <w:sz w:val="24"/>
        </w:rPr>
        <w:t xml:space="preserve"> it is the decisive turning point in Augustine thought. The story of the slave child and the rich child born in the same moment finally convinces Augustine that astrology is not real, and he rejects it. Astrology denies the freedom of the will (explained in book 4 of confessions). Augustine discovered Platonism, which made him no longer satisfied with the belief of </w:t>
      </w:r>
      <w:proofErr w:type="spellStart"/>
      <w:r w:rsidRPr="00473894">
        <w:rPr>
          <w:rFonts w:ascii="Tahoma" w:hAnsi="Tahoma" w:cs="Tahoma"/>
          <w:sz w:val="24"/>
        </w:rPr>
        <w:t>Manachaesim</w:t>
      </w:r>
      <w:proofErr w:type="spellEnd"/>
      <w:r w:rsidRPr="00473894">
        <w:rPr>
          <w:rFonts w:ascii="Tahoma" w:hAnsi="Tahoma" w:cs="Tahoma"/>
          <w:sz w:val="24"/>
        </w:rPr>
        <w:t xml:space="preserve">. </w:t>
      </w:r>
      <w:r w:rsidR="00D2457C" w:rsidRPr="00473894">
        <w:rPr>
          <w:rFonts w:ascii="Tahoma" w:hAnsi="Tahoma" w:cs="Tahoma"/>
          <w:sz w:val="24"/>
        </w:rPr>
        <w:t xml:space="preserve">He begins his discussion of the Platonic books by quoting from the opening of the gospel of John, “In the beginning was the word…” The Platonic books contain the same notions as Augustine, even though they do not mention Christ, the word. The word is an English translation of the </w:t>
      </w:r>
      <w:proofErr w:type="spellStart"/>
      <w:proofErr w:type="gramStart"/>
      <w:r w:rsidR="00D2457C" w:rsidRPr="00473894">
        <w:rPr>
          <w:rFonts w:ascii="Tahoma" w:hAnsi="Tahoma" w:cs="Tahoma"/>
          <w:sz w:val="24"/>
        </w:rPr>
        <w:t>greek</w:t>
      </w:r>
      <w:proofErr w:type="spellEnd"/>
      <w:proofErr w:type="gramEnd"/>
      <w:r w:rsidR="00D2457C" w:rsidRPr="00473894">
        <w:rPr>
          <w:rFonts w:ascii="Tahoma" w:hAnsi="Tahoma" w:cs="Tahoma"/>
          <w:sz w:val="24"/>
        </w:rPr>
        <w:t xml:space="preserve"> notion of the logos. He exploits the goal of the Egyptians which is a reference to the Hebrew bible, which allowed the Jewish people to take out with them Egyptian jewelry when they had to Egypt. This was interpreted form Christians as taking whatever is useful from Pagan philosophy, without accepting all of Pagan philosophy’s ideas. Platonism supplies Augustine with a theoretical framework that allows him to think of a God who has no physical substance. The Platonic God is eternal, infinite, </w:t>
      </w:r>
      <w:r w:rsidR="00E01A60" w:rsidRPr="00473894">
        <w:rPr>
          <w:rFonts w:ascii="Tahoma" w:hAnsi="Tahoma" w:cs="Tahoma"/>
          <w:sz w:val="24"/>
        </w:rPr>
        <w:t xml:space="preserve">immanent, </w:t>
      </w:r>
      <w:r w:rsidR="00D2457C" w:rsidRPr="00473894">
        <w:rPr>
          <w:rFonts w:ascii="Tahoma" w:hAnsi="Tahoma" w:cs="Tahoma"/>
          <w:sz w:val="24"/>
        </w:rPr>
        <w:t xml:space="preserve">unchanging and perfect. </w:t>
      </w:r>
      <w:r w:rsidR="00740CC1" w:rsidRPr="00473894">
        <w:rPr>
          <w:rFonts w:ascii="Tahoma" w:hAnsi="Tahoma" w:cs="Tahoma"/>
          <w:sz w:val="24"/>
        </w:rPr>
        <w:t xml:space="preserve">In 717 Augustine offers a classical formulation of the platonic ascent that leads from the material to the immaterial, from the physical body to the soul, to the soul’s inner power, to higher reasoning, to the source of higher reason. This is the </w:t>
      </w:r>
      <w:r w:rsidR="00951211" w:rsidRPr="00473894">
        <w:rPr>
          <w:rFonts w:ascii="Tahoma" w:hAnsi="Tahoma" w:cs="Tahoma"/>
          <w:sz w:val="24"/>
        </w:rPr>
        <w:t xml:space="preserve">beatific vision, when the human mind has direct apprehension of the divine, but Augustine cannot sustain it for long, being pulled downward by his material body, specifically by his sexual impulses. </w:t>
      </w:r>
      <w:r w:rsidR="00352306" w:rsidRPr="00473894">
        <w:rPr>
          <w:rFonts w:ascii="Tahoma" w:hAnsi="Tahoma" w:cs="Tahoma"/>
          <w:sz w:val="24"/>
        </w:rPr>
        <w:t xml:space="preserve">The beatific vision supplied Augustine with a radical solution for the problem of evil. Sin, form God’s perspective, outside of time, comprehending the entire Universe, there is no evil. Evil is nothing, having no existence of its own. It occurs only as a corruption of things that are good. The platonic books </w:t>
      </w:r>
      <w:r w:rsidR="00E01A60" w:rsidRPr="00473894">
        <w:rPr>
          <w:rFonts w:ascii="Tahoma" w:hAnsi="Tahoma" w:cs="Tahoma"/>
          <w:sz w:val="24"/>
        </w:rPr>
        <w:t xml:space="preserve">did not offer Augustine any notion of Christ’s incarnation as a human being or his death on the cross. The importance of Christ as a mediator between human and God (material and spiritual) was a key point for Augustine. He therefore had to supplement his reading with the Christian scriptures, and especially with the letters of Saint Paul in the New Testament. </w:t>
      </w:r>
      <w:r w:rsidR="008C285F" w:rsidRPr="00473894">
        <w:rPr>
          <w:rFonts w:ascii="Tahoma" w:hAnsi="Tahoma" w:cs="Tahoma"/>
          <w:sz w:val="24"/>
        </w:rPr>
        <w:t xml:space="preserve">He finally affirms that Christ was both fully God and fully human, and for Augustine, Christ provides the only real resolution to the matter of human sin. The anxiety reflected in his restless questions about evil comes to rest only in his statement of his faith in Christ, and when his mind is overwhelmed by the glory of the beatific vision, his discussion turns to Christ (the only breed between frail humanity and the transcendent glory of God). </w:t>
      </w:r>
      <w:r w:rsidR="00951211" w:rsidRPr="00473894">
        <w:rPr>
          <w:rFonts w:ascii="Tahoma" w:hAnsi="Tahoma" w:cs="Tahoma"/>
          <w:sz w:val="24"/>
        </w:rPr>
        <w:t xml:space="preserve"> </w:t>
      </w:r>
      <w:r w:rsidRPr="00473894">
        <w:rPr>
          <w:rFonts w:ascii="Tahoma" w:hAnsi="Tahoma" w:cs="Tahoma"/>
          <w:sz w:val="24"/>
        </w:rPr>
        <w:t xml:space="preserve"> </w:t>
      </w:r>
      <w:r w:rsidR="005968CC" w:rsidRPr="00473894">
        <w:rPr>
          <w:rFonts w:ascii="Tahoma" w:hAnsi="Tahoma" w:cs="Tahoma"/>
          <w:sz w:val="24"/>
        </w:rPr>
        <w:t xml:space="preserve"> </w:t>
      </w:r>
      <w:r w:rsidR="00C63393" w:rsidRPr="00473894">
        <w:rPr>
          <w:rFonts w:ascii="Tahoma" w:hAnsi="Tahoma" w:cs="Tahoma"/>
          <w:sz w:val="24"/>
        </w:rPr>
        <w:t xml:space="preserve"> </w:t>
      </w:r>
    </w:p>
    <w:sectPr w:rsidR="00C63393" w:rsidRPr="00473894" w:rsidSect="00C4246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B4994"/>
    <w:multiLevelType w:val="multilevel"/>
    <w:tmpl w:val="E36AF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E16640"/>
    <w:multiLevelType w:val="multilevel"/>
    <w:tmpl w:val="C97E5D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790AB4"/>
    <w:multiLevelType w:val="multilevel"/>
    <w:tmpl w:val="8B3848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393258"/>
    <w:multiLevelType w:val="multilevel"/>
    <w:tmpl w:val="17DC94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E62FAC"/>
    <w:multiLevelType w:val="multilevel"/>
    <w:tmpl w:val="27D455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29094F"/>
    <w:multiLevelType w:val="multilevel"/>
    <w:tmpl w:val="A7AC08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20"/>
  <w:characterSpacingControl w:val="doNotCompress"/>
  <w:compat/>
  <w:rsids>
    <w:rsidRoot w:val="00E41E1E"/>
    <w:rsid w:val="00035CED"/>
    <w:rsid w:val="000407CC"/>
    <w:rsid w:val="00066469"/>
    <w:rsid w:val="00074AD5"/>
    <w:rsid w:val="000B59DE"/>
    <w:rsid w:val="000C5310"/>
    <w:rsid w:val="000D024E"/>
    <w:rsid w:val="0012176A"/>
    <w:rsid w:val="001220D9"/>
    <w:rsid w:val="00154907"/>
    <w:rsid w:val="00185541"/>
    <w:rsid w:val="001865E1"/>
    <w:rsid w:val="001C520C"/>
    <w:rsid w:val="001E2A90"/>
    <w:rsid w:val="00215CCF"/>
    <w:rsid w:val="00244512"/>
    <w:rsid w:val="00264B4A"/>
    <w:rsid w:val="0027159E"/>
    <w:rsid w:val="00280251"/>
    <w:rsid w:val="00286FDA"/>
    <w:rsid w:val="002A3114"/>
    <w:rsid w:val="002B2D21"/>
    <w:rsid w:val="002C15CB"/>
    <w:rsid w:val="002C190C"/>
    <w:rsid w:val="002C79C2"/>
    <w:rsid w:val="002D5702"/>
    <w:rsid w:val="002D67A9"/>
    <w:rsid w:val="00341136"/>
    <w:rsid w:val="00342331"/>
    <w:rsid w:val="00352306"/>
    <w:rsid w:val="003A2A2A"/>
    <w:rsid w:val="004169C6"/>
    <w:rsid w:val="00473894"/>
    <w:rsid w:val="00492B39"/>
    <w:rsid w:val="00493393"/>
    <w:rsid w:val="00555E92"/>
    <w:rsid w:val="00567A9A"/>
    <w:rsid w:val="0057710A"/>
    <w:rsid w:val="005968CC"/>
    <w:rsid w:val="005A4F7E"/>
    <w:rsid w:val="005E0DF3"/>
    <w:rsid w:val="00605EF4"/>
    <w:rsid w:val="006114C7"/>
    <w:rsid w:val="006305CA"/>
    <w:rsid w:val="006320F1"/>
    <w:rsid w:val="00645DD5"/>
    <w:rsid w:val="00650F67"/>
    <w:rsid w:val="00673CC3"/>
    <w:rsid w:val="00682069"/>
    <w:rsid w:val="006A1A46"/>
    <w:rsid w:val="006D1954"/>
    <w:rsid w:val="00735EAA"/>
    <w:rsid w:val="00740CC1"/>
    <w:rsid w:val="00766015"/>
    <w:rsid w:val="00774443"/>
    <w:rsid w:val="00790613"/>
    <w:rsid w:val="007A5FC4"/>
    <w:rsid w:val="007B2334"/>
    <w:rsid w:val="007D787E"/>
    <w:rsid w:val="007E4715"/>
    <w:rsid w:val="00804D0C"/>
    <w:rsid w:val="00812F56"/>
    <w:rsid w:val="008429BE"/>
    <w:rsid w:val="00884119"/>
    <w:rsid w:val="008C285F"/>
    <w:rsid w:val="008C4072"/>
    <w:rsid w:val="008D021C"/>
    <w:rsid w:val="00930312"/>
    <w:rsid w:val="00951211"/>
    <w:rsid w:val="009C0C28"/>
    <w:rsid w:val="009C1C14"/>
    <w:rsid w:val="009C3E15"/>
    <w:rsid w:val="00A1117E"/>
    <w:rsid w:val="00AA1178"/>
    <w:rsid w:val="00AB0FAB"/>
    <w:rsid w:val="00AB4353"/>
    <w:rsid w:val="00B17A9F"/>
    <w:rsid w:val="00B30E57"/>
    <w:rsid w:val="00B76FAA"/>
    <w:rsid w:val="00BC0746"/>
    <w:rsid w:val="00BC6BB9"/>
    <w:rsid w:val="00BE3408"/>
    <w:rsid w:val="00C156AE"/>
    <w:rsid w:val="00C42467"/>
    <w:rsid w:val="00C42FD7"/>
    <w:rsid w:val="00C46F10"/>
    <w:rsid w:val="00C63393"/>
    <w:rsid w:val="00C95793"/>
    <w:rsid w:val="00CB2856"/>
    <w:rsid w:val="00CB791B"/>
    <w:rsid w:val="00CE7091"/>
    <w:rsid w:val="00D04C36"/>
    <w:rsid w:val="00D17F29"/>
    <w:rsid w:val="00D2457C"/>
    <w:rsid w:val="00D478CF"/>
    <w:rsid w:val="00D62B82"/>
    <w:rsid w:val="00D72079"/>
    <w:rsid w:val="00E01A60"/>
    <w:rsid w:val="00E41E1E"/>
    <w:rsid w:val="00E559FE"/>
    <w:rsid w:val="00E75839"/>
    <w:rsid w:val="00E76803"/>
    <w:rsid w:val="00E9601E"/>
    <w:rsid w:val="00EC7E7B"/>
    <w:rsid w:val="00EE2143"/>
    <w:rsid w:val="00F321DC"/>
    <w:rsid w:val="00F41B53"/>
    <w:rsid w:val="00F7713A"/>
    <w:rsid w:val="00F909D5"/>
    <w:rsid w:val="00F9212D"/>
    <w:rsid w:val="00FB5AD2"/>
    <w:rsid w:val="00FC7DA4"/>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467"/>
  </w:style>
  <w:style w:type="paragraph" w:styleId="Heading3">
    <w:name w:val="heading 3"/>
    <w:basedOn w:val="Normal"/>
    <w:next w:val="Normal"/>
    <w:link w:val="Heading3Char"/>
    <w:uiPriority w:val="9"/>
    <w:unhideWhenUsed/>
    <w:qFormat/>
    <w:rsid w:val="004169C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4169C6"/>
    <w:pPr>
      <w:spacing w:before="100" w:beforeAutospacing="1" w:after="100" w:afterAutospacing="1" w:line="240" w:lineRule="auto"/>
      <w:outlineLvl w:val="3"/>
    </w:pPr>
    <w:rPr>
      <w:rFonts w:ascii="Times New Roman" w:eastAsia="Times New Roman" w:hAnsi="Times New Roman" w:cs="Times New Roman"/>
      <w:b/>
      <w:bCs/>
      <w:color w:val="5E5C40"/>
      <w:sz w:val="40"/>
      <w:szCs w:val="4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4Char">
    <w:name w:val="Heading 4 Char"/>
    <w:basedOn w:val="DefaultParagraphFont"/>
    <w:link w:val="Heading4"/>
    <w:uiPriority w:val="9"/>
    <w:rsid w:val="004169C6"/>
    <w:rPr>
      <w:rFonts w:ascii="Times New Roman" w:eastAsia="Times New Roman" w:hAnsi="Times New Roman" w:cs="Times New Roman"/>
      <w:b/>
      <w:bCs/>
      <w:color w:val="5E5C40"/>
      <w:sz w:val="40"/>
      <w:szCs w:val="40"/>
    </w:rPr>
  </w:style>
  <w:style w:type="paragraph" w:styleId="NormalWeb">
    <w:name w:val="Normal (Web)"/>
    <w:basedOn w:val="Normal"/>
    <w:uiPriority w:val="99"/>
    <w:semiHidden/>
    <w:unhideWhenUsed/>
    <w:rsid w:val="004169C6"/>
    <w:pPr>
      <w:spacing w:before="180" w:after="180" w:line="240" w:lineRule="auto"/>
    </w:pPr>
    <w:rPr>
      <w:rFonts w:ascii="Tahoma" w:eastAsia="Times New Roman" w:hAnsi="Tahoma" w:cs="Tahoma"/>
      <w:sz w:val="20"/>
      <w:szCs w:val="20"/>
    </w:rPr>
  </w:style>
  <w:style w:type="character" w:customStyle="1" w:styleId="Heading3Char">
    <w:name w:val="Heading 3 Char"/>
    <w:basedOn w:val="DefaultParagraphFont"/>
    <w:link w:val="Heading3"/>
    <w:uiPriority w:val="9"/>
    <w:rsid w:val="004169C6"/>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169C6"/>
    <w:rPr>
      <w:b w:val="0"/>
      <w:bCs w:val="0"/>
      <w:i/>
      <w:iCs/>
    </w:rPr>
  </w:style>
  <w:style w:type="paragraph" w:styleId="BalloonText">
    <w:name w:val="Balloon Text"/>
    <w:basedOn w:val="Normal"/>
    <w:link w:val="BalloonTextChar"/>
    <w:uiPriority w:val="99"/>
    <w:semiHidden/>
    <w:unhideWhenUsed/>
    <w:rsid w:val="00416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9C6"/>
    <w:rPr>
      <w:rFonts w:ascii="Tahoma" w:hAnsi="Tahoma" w:cs="Tahoma"/>
      <w:sz w:val="16"/>
      <w:szCs w:val="16"/>
    </w:rPr>
  </w:style>
  <w:style w:type="character" w:styleId="Strong">
    <w:name w:val="Strong"/>
    <w:basedOn w:val="DefaultParagraphFont"/>
    <w:uiPriority w:val="22"/>
    <w:qFormat/>
    <w:rsid w:val="00D17F29"/>
    <w:rPr>
      <w:b/>
      <w:bCs/>
      <w:i w:val="0"/>
      <w:iCs w:val="0"/>
    </w:rPr>
  </w:style>
</w:styles>
</file>

<file path=word/webSettings.xml><?xml version="1.0" encoding="utf-8"?>
<w:webSettings xmlns:r="http://schemas.openxmlformats.org/officeDocument/2006/relationships" xmlns:w="http://schemas.openxmlformats.org/wordprocessingml/2006/main">
  <w:divs>
    <w:div w:id="463738004">
      <w:bodyDiv w:val="1"/>
      <w:marLeft w:val="0"/>
      <w:marRight w:val="0"/>
      <w:marTop w:val="0"/>
      <w:marBottom w:val="0"/>
      <w:divBdr>
        <w:top w:val="none" w:sz="0" w:space="0" w:color="auto"/>
        <w:left w:val="none" w:sz="0" w:space="0" w:color="auto"/>
        <w:bottom w:val="none" w:sz="0" w:space="0" w:color="auto"/>
        <w:right w:val="none" w:sz="0" w:space="0" w:color="auto"/>
      </w:divBdr>
      <w:divsChild>
        <w:div w:id="1161509255">
          <w:marLeft w:val="0"/>
          <w:marRight w:val="0"/>
          <w:marTop w:val="335"/>
          <w:marBottom w:val="0"/>
          <w:divBdr>
            <w:top w:val="none" w:sz="0" w:space="0" w:color="auto"/>
            <w:left w:val="none" w:sz="0" w:space="0" w:color="auto"/>
            <w:bottom w:val="none" w:sz="0" w:space="0" w:color="auto"/>
            <w:right w:val="none" w:sz="0" w:space="0" w:color="auto"/>
          </w:divBdr>
          <w:divsChild>
            <w:div w:id="1489856384">
              <w:marLeft w:val="0"/>
              <w:marRight w:val="0"/>
              <w:marTop w:val="0"/>
              <w:marBottom w:val="0"/>
              <w:divBdr>
                <w:top w:val="none" w:sz="0" w:space="0" w:color="auto"/>
                <w:left w:val="none" w:sz="0" w:space="0" w:color="auto"/>
                <w:bottom w:val="none" w:sz="0" w:space="0" w:color="auto"/>
                <w:right w:val="none" w:sz="0" w:space="0" w:color="auto"/>
              </w:divBdr>
              <w:divsChild>
                <w:div w:id="1811900652">
                  <w:marLeft w:val="0"/>
                  <w:marRight w:val="0"/>
                  <w:marTop w:val="0"/>
                  <w:marBottom w:val="0"/>
                  <w:divBdr>
                    <w:top w:val="none" w:sz="0" w:space="0" w:color="auto"/>
                    <w:left w:val="none" w:sz="0" w:space="0" w:color="auto"/>
                    <w:bottom w:val="none" w:sz="0" w:space="0" w:color="auto"/>
                    <w:right w:val="none" w:sz="0" w:space="0" w:color="auto"/>
                  </w:divBdr>
                  <w:divsChild>
                    <w:div w:id="607276060">
                      <w:marLeft w:val="0"/>
                      <w:marRight w:val="0"/>
                      <w:marTop w:val="0"/>
                      <w:marBottom w:val="0"/>
                      <w:divBdr>
                        <w:top w:val="none" w:sz="0" w:space="0" w:color="auto"/>
                        <w:left w:val="none" w:sz="0" w:space="0" w:color="auto"/>
                        <w:bottom w:val="none" w:sz="0" w:space="0" w:color="auto"/>
                        <w:right w:val="none" w:sz="0" w:space="0" w:color="auto"/>
                      </w:divBdr>
                      <w:divsChild>
                        <w:div w:id="742335061">
                          <w:marLeft w:val="84"/>
                          <w:marRight w:val="0"/>
                          <w:marTop w:val="0"/>
                          <w:marBottom w:val="0"/>
                          <w:divBdr>
                            <w:top w:val="none" w:sz="0" w:space="0" w:color="auto"/>
                            <w:left w:val="none" w:sz="0" w:space="0" w:color="auto"/>
                            <w:bottom w:val="none" w:sz="0" w:space="0" w:color="auto"/>
                            <w:right w:val="none" w:sz="0" w:space="0" w:color="auto"/>
                          </w:divBdr>
                          <w:divsChild>
                            <w:div w:id="726345795">
                              <w:marLeft w:val="0"/>
                              <w:marRight w:val="0"/>
                              <w:marTop w:val="0"/>
                              <w:marBottom w:val="0"/>
                              <w:divBdr>
                                <w:top w:val="none" w:sz="0" w:space="0" w:color="auto"/>
                                <w:left w:val="none" w:sz="0" w:space="0" w:color="auto"/>
                                <w:bottom w:val="none" w:sz="0" w:space="0" w:color="auto"/>
                                <w:right w:val="none" w:sz="0" w:space="0" w:color="auto"/>
                              </w:divBdr>
                              <w:divsChild>
                                <w:div w:id="662512876">
                                  <w:marLeft w:val="419"/>
                                  <w:marRight w:val="251"/>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200225">
      <w:bodyDiv w:val="1"/>
      <w:marLeft w:val="0"/>
      <w:marRight w:val="0"/>
      <w:marTop w:val="0"/>
      <w:marBottom w:val="0"/>
      <w:divBdr>
        <w:top w:val="none" w:sz="0" w:space="0" w:color="auto"/>
        <w:left w:val="none" w:sz="0" w:space="0" w:color="auto"/>
        <w:bottom w:val="none" w:sz="0" w:space="0" w:color="auto"/>
        <w:right w:val="none" w:sz="0" w:space="0" w:color="auto"/>
      </w:divBdr>
      <w:divsChild>
        <w:div w:id="647632506">
          <w:marLeft w:val="0"/>
          <w:marRight w:val="0"/>
          <w:marTop w:val="335"/>
          <w:marBottom w:val="0"/>
          <w:divBdr>
            <w:top w:val="none" w:sz="0" w:space="0" w:color="auto"/>
            <w:left w:val="none" w:sz="0" w:space="0" w:color="auto"/>
            <w:bottom w:val="none" w:sz="0" w:space="0" w:color="auto"/>
            <w:right w:val="none" w:sz="0" w:space="0" w:color="auto"/>
          </w:divBdr>
          <w:divsChild>
            <w:div w:id="1247807579">
              <w:marLeft w:val="0"/>
              <w:marRight w:val="0"/>
              <w:marTop w:val="0"/>
              <w:marBottom w:val="0"/>
              <w:divBdr>
                <w:top w:val="none" w:sz="0" w:space="0" w:color="auto"/>
                <w:left w:val="none" w:sz="0" w:space="0" w:color="auto"/>
                <w:bottom w:val="none" w:sz="0" w:space="0" w:color="auto"/>
                <w:right w:val="none" w:sz="0" w:space="0" w:color="auto"/>
              </w:divBdr>
              <w:divsChild>
                <w:div w:id="652567057">
                  <w:marLeft w:val="0"/>
                  <w:marRight w:val="0"/>
                  <w:marTop w:val="0"/>
                  <w:marBottom w:val="0"/>
                  <w:divBdr>
                    <w:top w:val="none" w:sz="0" w:space="0" w:color="auto"/>
                    <w:left w:val="none" w:sz="0" w:space="0" w:color="auto"/>
                    <w:bottom w:val="none" w:sz="0" w:space="0" w:color="auto"/>
                    <w:right w:val="none" w:sz="0" w:space="0" w:color="auto"/>
                  </w:divBdr>
                  <w:divsChild>
                    <w:div w:id="111947096">
                      <w:marLeft w:val="0"/>
                      <w:marRight w:val="0"/>
                      <w:marTop w:val="0"/>
                      <w:marBottom w:val="0"/>
                      <w:divBdr>
                        <w:top w:val="none" w:sz="0" w:space="0" w:color="auto"/>
                        <w:left w:val="none" w:sz="0" w:space="0" w:color="auto"/>
                        <w:bottom w:val="none" w:sz="0" w:space="0" w:color="auto"/>
                        <w:right w:val="none" w:sz="0" w:space="0" w:color="auto"/>
                      </w:divBdr>
                      <w:divsChild>
                        <w:div w:id="1858277350">
                          <w:marLeft w:val="84"/>
                          <w:marRight w:val="0"/>
                          <w:marTop w:val="0"/>
                          <w:marBottom w:val="0"/>
                          <w:divBdr>
                            <w:top w:val="none" w:sz="0" w:space="0" w:color="auto"/>
                            <w:left w:val="none" w:sz="0" w:space="0" w:color="auto"/>
                            <w:bottom w:val="none" w:sz="0" w:space="0" w:color="auto"/>
                            <w:right w:val="none" w:sz="0" w:space="0" w:color="auto"/>
                          </w:divBdr>
                          <w:divsChild>
                            <w:div w:id="433089506">
                              <w:marLeft w:val="0"/>
                              <w:marRight w:val="0"/>
                              <w:marTop w:val="0"/>
                              <w:marBottom w:val="0"/>
                              <w:divBdr>
                                <w:top w:val="none" w:sz="0" w:space="0" w:color="auto"/>
                                <w:left w:val="none" w:sz="0" w:space="0" w:color="auto"/>
                                <w:bottom w:val="none" w:sz="0" w:space="0" w:color="auto"/>
                                <w:right w:val="none" w:sz="0" w:space="0" w:color="auto"/>
                              </w:divBdr>
                              <w:divsChild>
                                <w:div w:id="618026080">
                                  <w:marLeft w:val="335"/>
                                  <w:marRight w:val="251"/>
                                  <w:marTop w:val="0"/>
                                  <w:marBottom w:val="0"/>
                                  <w:divBdr>
                                    <w:top w:val="none" w:sz="0" w:space="0" w:color="auto"/>
                                    <w:left w:val="none" w:sz="0" w:space="0" w:color="auto"/>
                                    <w:bottom w:val="none" w:sz="0" w:space="0" w:color="auto"/>
                                    <w:right w:val="none" w:sz="0" w:space="0" w:color="auto"/>
                                  </w:divBdr>
                                  <w:divsChild>
                                    <w:div w:id="1766149837">
                                      <w:marLeft w:val="0"/>
                                      <w:marRight w:val="0"/>
                                      <w:marTop w:val="240"/>
                                      <w:marBottom w:val="240"/>
                                      <w:divBdr>
                                        <w:top w:val="none" w:sz="0" w:space="0" w:color="auto"/>
                                        <w:left w:val="none" w:sz="0" w:space="0" w:color="auto"/>
                                        <w:bottom w:val="none" w:sz="0" w:space="0" w:color="auto"/>
                                        <w:right w:val="none" w:sz="0" w:space="0" w:color="auto"/>
                                      </w:divBdr>
                                      <w:divsChild>
                                        <w:div w:id="158002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6902139">
      <w:bodyDiv w:val="1"/>
      <w:marLeft w:val="0"/>
      <w:marRight w:val="0"/>
      <w:marTop w:val="0"/>
      <w:marBottom w:val="0"/>
      <w:divBdr>
        <w:top w:val="none" w:sz="0" w:space="0" w:color="auto"/>
        <w:left w:val="none" w:sz="0" w:space="0" w:color="auto"/>
        <w:bottom w:val="none" w:sz="0" w:space="0" w:color="auto"/>
        <w:right w:val="none" w:sz="0" w:space="0" w:color="auto"/>
      </w:divBdr>
      <w:divsChild>
        <w:div w:id="1713267985">
          <w:marLeft w:val="0"/>
          <w:marRight w:val="0"/>
          <w:marTop w:val="335"/>
          <w:marBottom w:val="0"/>
          <w:divBdr>
            <w:top w:val="none" w:sz="0" w:space="0" w:color="auto"/>
            <w:left w:val="none" w:sz="0" w:space="0" w:color="auto"/>
            <w:bottom w:val="none" w:sz="0" w:space="0" w:color="auto"/>
            <w:right w:val="none" w:sz="0" w:space="0" w:color="auto"/>
          </w:divBdr>
          <w:divsChild>
            <w:div w:id="296956754">
              <w:marLeft w:val="0"/>
              <w:marRight w:val="0"/>
              <w:marTop w:val="0"/>
              <w:marBottom w:val="0"/>
              <w:divBdr>
                <w:top w:val="none" w:sz="0" w:space="0" w:color="auto"/>
                <w:left w:val="none" w:sz="0" w:space="0" w:color="auto"/>
                <w:bottom w:val="none" w:sz="0" w:space="0" w:color="auto"/>
                <w:right w:val="none" w:sz="0" w:space="0" w:color="auto"/>
              </w:divBdr>
              <w:divsChild>
                <w:div w:id="486750125">
                  <w:marLeft w:val="0"/>
                  <w:marRight w:val="0"/>
                  <w:marTop w:val="0"/>
                  <w:marBottom w:val="0"/>
                  <w:divBdr>
                    <w:top w:val="none" w:sz="0" w:space="0" w:color="auto"/>
                    <w:left w:val="none" w:sz="0" w:space="0" w:color="auto"/>
                    <w:bottom w:val="none" w:sz="0" w:space="0" w:color="auto"/>
                    <w:right w:val="none" w:sz="0" w:space="0" w:color="auto"/>
                  </w:divBdr>
                  <w:divsChild>
                    <w:div w:id="918712495">
                      <w:marLeft w:val="0"/>
                      <w:marRight w:val="0"/>
                      <w:marTop w:val="0"/>
                      <w:marBottom w:val="0"/>
                      <w:divBdr>
                        <w:top w:val="none" w:sz="0" w:space="0" w:color="auto"/>
                        <w:left w:val="none" w:sz="0" w:space="0" w:color="auto"/>
                        <w:bottom w:val="none" w:sz="0" w:space="0" w:color="auto"/>
                        <w:right w:val="none" w:sz="0" w:space="0" w:color="auto"/>
                      </w:divBdr>
                      <w:divsChild>
                        <w:div w:id="1696692284">
                          <w:marLeft w:val="84"/>
                          <w:marRight w:val="0"/>
                          <w:marTop w:val="0"/>
                          <w:marBottom w:val="0"/>
                          <w:divBdr>
                            <w:top w:val="none" w:sz="0" w:space="0" w:color="auto"/>
                            <w:left w:val="none" w:sz="0" w:space="0" w:color="auto"/>
                            <w:bottom w:val="none" w:sz="0" w:space="0" w:color="auto"/>
                            <w:right w:val="none" w:sz="0" w:space="0" w:color="auto"/>
                          </w:divBdr>
                          <w:divsChild>
                            <w:div w:id="7092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image" Target="media/image1.png"/><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1634</TotalTime>
  <Pages>12</Pages>
  <Words>5114</Words>
  <Characters>29155</Characters>
  <Application>Microsoft Macintosh Word</Application>
  <DocSecurity>0</DocSecurity>
  <Lines>242</Lines>
  <Paragraphs>58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Cristina Crivello</cp:lastModifiedBy>
  <cp:revision>104</cp:revision>
  <cp:lastPrinted>2011-04-29T22:10:00Z</cp:lastPrinted>
  <dcterms:created xsi:type="dcterms:W3CDTF">2011-04-21T22:56:00Z</dcterms:created>
  <dcterms:modified xsi:type="dcterms:W3CDTF">2011-04-29T22:19:00Z</dcterms:modified>
</cp:coreProperties>
</file>